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0F" w:rsidRPr="00057EB7" w:rsidRDefault="00415A0F" w:rsidP="00AA2464">
      <w:pPr>
        <w:shd w:val="clear" w:color="auto" w:fill="FABF8F" w:themeFill="accent6" w:themeFillTint="99"/>
        <w:spacing w:after="0" w:line="240" w:lineRule="auto"/>
        <w:jc w:val="center"/>
        <w:rPr>
          <w:rFonts w:ascii="Times New Roman" w:eastAsia="MS Mincho" w:hAnsi="Times New Roman" w:cs="B Nazanin"/>
          <w:b/>
          <w:bCs/>
          <w:sz w:val="28"/>
          <w:szCs w:val="28"/>
          <w:rtl/>
        </w:rPr>
      </w:pPr>
      <w:r>
        <w:rPr>
          <w:rFonts w:ascii="Times New Roman" w:eastAsia="MS Mincho" w:hAnsi="Times New Roman" w:cs="B Nazanin" w:hint="cs"/>
          <w:b/>
          <w:bCs/>
          <w:sz w:val="28"/>
          <w:szCs w:val="28"/>
          <w:rtl/>
        </w:rPr>
        <w:t>عنوان فارسی</w:t>
      </w:r>
    </w:p>
    <w:p w:rsidR="00415A0F" w:rsidRPr="00023017" w:rsidRDefault="00415A0F" w:rsidP="00AA2464">
      <w:pPr>
        <w:shd w:val="clear" w:color="auto" w:fill="FABF8F" w:themeFill="accent6" w:themeFillTint="99"/>
        <w:spacing w:after="0" w:line="240" w:lineRule="auto"/>
        <w:jc w:val="center"/>
        <w:rPr>
          <w:rFonts w:ascii="Times New Roman" w:eastAsia="MS Mincho" w:hAnsi="Times New Roman" w:cs="B Nazanin"/>
          <w:b/>
          <w:bCs/>
          <w:sz w:val="24"/>
          <w:szCs w:val="24"/>
        </w:rPr>
      </w:pPr>
      <w:r>
        <w:rPr>
          <w:rFonts w:ascii="Times New Roman" w:eastAsia="MS Mincho" w:hAnsi="Times New Roman" w:cs="B Nazanin"/>
          <w:b/>
          <w:bCs/>
          <w:sz w:val="24"/>
          <w:szCs w:val="24"/>
        </w:rPr>
        <w:t>English title</w:t>
      </w:r>
    </w:p>
    <w:p w:rsidR="006B438D" w:rsidRPr="005C55C6" w:rsidRDefault="006165E0" w:rsidP="006165E0">
      <w:pPr>
        <w:shd w:val="clear" w:color="auto" w:fill="FFFFFF" w:themeFill="background1"/>
        <w:tabs>
          <w:tab w:val="left" w:pos="3053"/>
        </w:tabs>
        <w:bidi w:val="0"/>
        <w:spacing w:after="0" w:line="240" w:lineRule="auto"/>
        <w:rPr>
          <w:rFonts w:ascii="Times New Roman" w:eastAsia="MS Mincho" w:hAnsi="Times New Roman" w:cs="B Nazanin"/>
          <w:b/>
          <w:bCs/>
          <w:sz w:val="24"/>
          <w:szCs w:val="24"/>
          <w:rtl/>
        </w:rPr>
      </w:pPr>
      <w:r>
        <w:rPr>
          <w:rFonts w:ascii="Times New Roman" w:eastAsia="MS Mincho" w:hAnsi="Times New Roman" w:cs="B Nazanin"/>
          <w:b/>
          <w:bCs/>
          <w:sz w:val="24"/>
          <w:szCs w:val="24"/>
        </w:rPr>
        <w:tab/>
      </w:r>
    </w:p>
    <w:tbl>
      <w:tblPr>
        <w:tblStyle w:val="TableGrid"/>
        <w:bidiVisual/>
        <w:tblW w:w="8948" w:type="dxa"/>
        <w:tblInd w:w="105" w:type="dxa"/>
        <w:tblLook w:val="04A0" w:firstRow="1" w:lastRow="0" w:firstColumn="1" w:lastColumn="0" w:noHBand="0" w:noVBand="1"/>
      </w:tblPr>
      <w:tblGrid>
        <w:gridCol w:w="4568"/>
        <w:gridCol w:w="273"/>
        <w:gridCol w:w="4107"/>
      </w:tblGrid>
      <w:tr w:rsidR="0045456D" w:rsidRPr="00764A73" w:rsidTr="00F00492">
        <w:tc>
          <w:tcPr>
            <w:tcW w:w="4568" w:type="dxa"/>
            <w:tcBorders>
              <w:top w:val="nil"/>
              <w:left w:val="nil"/>
              <w:bottom w:val="nil"/>
              <w:right w:val="nil"/>
            </w:tcBorders>
          </w:tcPr>
          <w:p w:rsidR="000451D1" w:rsidRPr="0092555D" w:rsidRDefault="00E219C0" w:rsidP="00BE0584">
            <w:pPr>
              <w:ind w:left="-1"/>
              <w:jc w:val="both"/>
              <w:rPr>
                <w:rFonts w:cs="B Nazanin"/>
                <w:b/>
                <w:bCs/>
                <w:sz w:val="20"/>
                <w:szCs w:val="20"/>
                <w:vertAlign w:val="superscript"/>
              </w:rPr>
            </w:pPr>
            <w:r>
              <w:rPr>
                <w:rFonts w:cs="B Nazanin" w:hint="cs"/>
                <w:b/>
                <w:bCs/>
                <w:sz w:val="20"/>
                <w:szCs w:val="20"/>
                <w:rtl/>
              </w:rPr>
              <w:t xml:space="preserve">دکتر </w:t>
            </w:r>
            <w:r w:rsidR="00415A0F">
              <w:rPr>
                <w:rFonts w:cs="B Nazanin" w:hint="cs"/>
                <w:b/>
                <w:bCs/>
                <w:sz w:val="20"/>
                <w:szCs w:val="20"/>
                <w:rtl/>
              </w:rPr>
              <w:t>.............</w:t>
            </w:r>
          </w:p>
          <w:p w:rsidR="000451D1" w:rsidRPr="0092555D" w:rsidRDefault="000451D1" w:rsidP="00832D09">
            <w:pPr>
              <w:ind w:left="-1"/>
              <w:jc w:val="both"/>
              <w:rPr>
                <w:rFonts w:cs="B Nazanin"/>
                <w:sz w:val="20"/>
                <w:szCs w:val="20"/>
                <w:rtl/>
              </w:rPr>
            </w:pPr>
            <w:r w:rsidRPr="0092555D">
              <w:rPr>
                <w:rFonts w:cs="B Nazanin" w:hint="cs"/>
                <w:sz w:val="20"/>
                <w:szCs w:val="20"/>
                <w:rtl/>
              </w:rPr>
              <w:t>استادیار مشاوره خانواده،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دانشگاه محقق اردبیلی، اردبیل، ایران</w:t>
            </w:r>
            <w:r w:rsidR="00E219C0">
              <w:rPr>
                <w:rFonts w:cs="B Nazanin" w:hint="cs"/>
                <w:sz w:val="20"/>
                <w:szCs w:val="20"/>
                <w:rtl/>
              </w:rPr>
              <w:t>.</w:t>
            </w:r>
          </w:p>
          <w:p w:rsidR="00D616E5" w:rsidRPr="0092555D" w:rsidRDefault="00415A0F" w:rsidP="00832D09">
            <w:pPr>
              <w:ind w:left="-1"/>
              <w:jc w:val="both"/>
              <w:rPr>
                <w:rFonts w:ascii="Times New Roman" w:eastAsia="MS Mincho" w:hAnsi="Times New Roman" w:cs="B Nazanin"/>
                <w:b/>
                <w:bCs/>
                <w:sz w:val="20"/>
                <w:szCs w:val="20"/>
                <w:rtl/>
                <w:lang w:bidi="fa-IR"/>
              </w:rPr>
            </w:pPr>
            <w:r>
              <w:rPr>
                <w:rFonts w:cs="B Nazanin" w:hint="cs"/>
                <w:b/>
                <w:bCs/>
                <w:sz w:val="20"/>
                <w:szCs w:val="20"/>
                <w:rtl/>
                <w:lang w:bidi="fa-IR"/>
              </w:rPr>
              <w:t>نام نویسنده دوم</w:t>
            </w:r>
            <w:r w:rsidR="00BE0584">
              <w:rPr>
                <w:rFonts w:cs="B Nazanin" w:hint="cs"/>
                <w:b/>
                <w:bCs/>
                <w:sz w:val="20"/>
                <w:szCs w:val="20"/>
                <w:rtl/>
              </w:rPr>
              <w:t xml:space="preserve"> </w:t>
            </w:r>
            <w:r w:rsidR="00BE0584" w:rsidRPr="0092555D">
              <w:rPr>
                <w:rFonts w:ascii="Times New Roman" w:eastAsia="MS Mincho" w:hAnsi="Times New Roman" w:cs="B Nazanin"/>
                <w:b/>
                <w:bCs/>
                <w:sz w:val="20"/>
                <w:szCs w:val="20"/>
                <w:vertAlign w:val="superscript"/>
                <w:rtl/>
              </w:rPr>
              <w:t>(</w:t>
            </w:r>
            <w:r w:rsidR="00BE0584" w:rsidRPr="0092555D">
              <w:rPr>
                <w:rFonts w:ascii="Times New Roman" w:eastAsia="MS Mincho" w:hAnsi="Times New Roman" w:cs="B Nazanin" w:hint="cs"/>
                <w:b/>
                <w:bCs/>
                <w:sz w:val="20"/>
                <w:szCs w:val="20"/>
                <w:vertAlign w:val="superscript"/>
                <w:rtl/>
              </w:rPr>
              <w:t>نویسنده</w:t>
            </w:r>
            <w:r w:rsidR="00BE0584" w:rsidRPr="0092555D">
              <w:rPr>
                <w:rFonts w:ascii="Times New Roman" w:eastAsia="MS Mincho" w:hAnsi="Times New Roman" w:cs="B Nazanin"/>
                <w:b/>
                <w:bCs/>
                <w:sz w:val="20"/>
                <w:szCs w:val="20"/>
                <w:vertAlign w:val="superscript"/>
                <w:rtl/>
              </w:rPr>
              <w:t xml:space="preserve"> </w:t>
            </w:r>
            <w:r w:rsidR="00BE0584" w:rsidRPr="0092555D">
              <w:rPr>
                <w:rFonts w:ascii="Times New Roman" w:eastAsia="MS Mincho" w:hAnsi="Times New Roman" w:cs="B Nazanin" w:hint="cs"/>
                <w:b/>
                <w:bCs/>
                <w:sz w:val="20"/>
                <w:szCs w:val="20"/>
                <w:vertAlign w:val="superscript"/>
                <w:rtl/>
              </w:rPr>
              <w:t>مسئول</w:t>
            </w:r>
            <w:r w:rsidR="00BE0584" w:rsidRPr="0092555D">
              <w:rPr>
                <w:rFonts w:ascii="Times New Roman" w:eastAsia="MS Mincho" w:hAnsi="Times New Roman" w:cs="B Nazanin"/>
                <w:b/>
                <w:bCs/>
                <w:sz w:val="20"/>
                <w:szCs w:val="20"/>
                <w:vertAlign w:val="superscript"/>
                <w:rtl/>
              </w:rPr>
              <w:t>)</w:t>
            </w:r>
          </w:p>
          <w:p w:rsidR="00E37B26" w:rsidRPr="00415A0F" w:rsidRDefault="000451D1" w:rsidP="00415A0F">
            <w:pPr>
              <w:rPr>
                <w:rFonts w:cs="B Nazanin"/>
                <w:sz w:val="20"/>
                <w:szCs w:val="20"/>
                <w:rtl/>
              </w:rPr>
            </w:pPr>
            <w:r w:rsidRPr="0092555D">
              <w:rPr>
                <w:rFonts w:cs="B Nazanin" w:hint="cs"/>
                <w:sz w:val="20"/>
                <w:szCs w:val="20"/>
                <w:rtl/>
              </w:rPr>
              <w:t>دانشجوی دکتری مشاوره،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w:t>
            </w:r>
            <w:r w:rsidR="00E219C0">
              <w:rPr>
                <w:rFonts w:cs="B Nazanin" w:hint="cs"/>
                <w:sz w:val="20"/>
                <w:szCs w:val="20"/>
                <w:rtl/>
              </w:rPr>
              <w:t>گاه محقق اردبیلی، اردبیل، ایران.</w:t>
            </w:r>
          </w:p>
        </w:tc>
        <w:tc>
          <w:tcPr>
            <w:tcW w:w="273" w:type="dxa"/>
            <w:tcBorders>
              <w:top w:val="nil"/>
              <w:left w:val="nil"/>
              <w:bottom w:val="nil"/>
              <w:right w:val="nil"/>
            </w:tcBorders>
          </w:tcPr>
          <w:p w:rsidR="003433B8" w:rsidRPr="00412968" w:rsidRDefault="003433B8" w:rsidP="00832D09">
            <w:pPr>
              <w:bidi w:val="0"/>
              <w:jc w:val="center"/>
              <w:rPr>
                <w:rFonts w:ascii="Times New Roman" w:eastAsia="MS Mincho" w:hAnsi="Times New Roman" w:cs="B Nazanin"/>
                <w:sz w:val="20"/>
                <w:szCs w:val="20"/>
                <w:highlight w:val="yellow"/>
                <w:rtl/>
              </w:rPr>
            </w:pPr>
          </w:p>
        </w:tc>
        <w:tc>
          <w:tcPr>
            <w:tcW w:w="4107" w:type="dxa"/>
            <w:tcBorders>
              <w:top w:val="nil"/>
              <w:left w:val="nil"/>
              <w:bottom w:val="nil"/>
              <w:right w:val="nil"/>
            </w:tcBorders>
          </w:tcPr>
          <w:p w:rsidR="00D04767" w:rsidRPr="009E0388" w:rsidRDefault="00E219C0" w:rsidP="00BE0584">
            <w:pPr>
              <w:bidi w:val="0"/>
              <w:jc w:val="both"/>
              <w:rPr>
                <w:rFonts w:ascii="Times New Roman" w:eastAsia="MS Mincho" w:hAnsi="Times New Roman" w:cs="B Nazanin"/>
                <w:b/>
                <w:bCs/>
                <w:sz w:val="18"/>
                <w:szCs w:val="18"/>
              </w:rPr>
            </w:pPr>
            <w:proofErr w:type="gramStart"/>
            <w:r w:rsidRPr="009E0388">
              <w:rPr>
                <w:rFonts w:ascii="Times New Roman" w:hAnsi="Times New Roman" w:cs="B Mitra"/>
                <w:b/>
                <w:bCs/>
                <w:sz w:val="18"/>
                <w:szCs w:val="18"/>
              </w:rPr>
              <w:t>Dr.</w:t>
            </w:r>
            <w:proofErr w:type="gramEnd"/>
            <w:r w:rsidRPr="009E0388">
              <w:rPr>
                <w:rFonts w:ascii="Times New Roman" w:hAnsi="Times New Roman" w:cs="B Mitra"/>
                <w:b/>
                <w:bCs/>
                <w:sz w:val="18"/>
                <w:szCs w:val="18"/>
              </w:rPr>
              <w:t xml:space="preserve"> </w:t>
            </w:r>
            <w:r w:rsidR="00415A0F">
              <w:rPr>
                <w:rFonts w:ascii="Times New Roman" w:hAnsi="Times New Roman" w:cs="B Mitra" w:hint="cs"/>
                <w:b/>
                <w:bCs/>
                <w:sz w:val="18"/>
                <w:szCs w:val="18"/>
                <w:rtl/>
              </w:rPr>
              <w:t>...................</w:t>
            </w:r>
            <w:r w:rsidR="00D04767" w:rsidRPr="009E0388">
              <w:rPr>
                <w:rFonts w:ascii="Times New Roman" w:eastAsia="MS Mincho" w:hAnsi="Times New Roman" w:cs="B Nazanin"/>
                <w:sz w:val="18"/>
                <w:szCs w:val="18"/>
              </w:rPr>
              <w:t xml:space="preserve"> </w:t>
            </w:r>
          </w:p>
          <w:p w:rsidR="00D04767" w:rsidRPr="000623B4" w:rsidRDefault="00D04767" w:rsidP="00832D09">
            <w:pPr>
              <w:bidi w:val="0"/>
              <w:jc w:val="both"/>
              <w:rPr>
                <w:rFonts w:asciiTheme="majorBidi" w:hAnsiTheme="majorBidi" w:cstheme="majorBidi"/>
                <w:sz w:val="18"/>
                <w:szCs w:val="18"/>
              </w:rPr>
            </w:pPr>
            <w:r w:rsidRPr="009E0388">
              <w:rPr>
                <w:rFonts w:ascii="Times New Roman" w:hAnsi="Times New Roman" w:cs="Times New Roman"/>
                <w:sz w:val="18"/>
                <w:szCs w:val="18"/>
              </w:rPr>
              <w:t xml:space="preserve">Assistant Professor, Department Of Counseling, </w:t>
            </w:r>
            <w:r w:rsidRPr="000623B4">
              <w:rPr>
                <w:rFonts w:ascii="Times New Roman" w:hAnsi="Times New Roman" w:cs="Times New Roman"/>
                <w:sz w:val="18"/>
                <w:szCs w:val="18"/>
              </w:rPr>
              <w:t xml:space="preserve">Faculty Of </w:t>
            </w:r>
            <w:r w:rsidRPr="000623B4">
              <w:rPr>
                <w:rFonts w:asciiTheme="majorBidi" w:hAnsiTheme="majorBidi" w:cstheme="majorBidi"/>
                <w:sz w:val="18"/>
                <w:szCs w:val="18"/>
              </w:rPr>
              <w:t xml:space="preserve">Education And Psychology, University Of </w:t>
            </w:r>
            <w:proofErr w:type="spellStart"/>
            <w:r w:rsidRPr="000623B4">
              <w:rPr>
                <w:rFonts w:asciiTheme="majorBidi" w:hAnsiTheme="majorBidi" w:cstheme="majorBidi"/>
                <w:sz w:val="18"/>
                <w:szCs w:val="18"/>
              </w:rPr>
              <w:t>Mohaghegh</w:t>
            </w:r>
            <w:proofErr w:type="spellEnd"/>
            <w:r w:rsidRPr="000623B4">
              <w:rPr>
                <w:rFonts w:asciiTheme="majorBidi" w:hAnsiTheme="majorBidi" w:cstheme="majorBidi"/>
                <w:sz w:val="18"/>
                <w:szCs w:val="18"/>
              </w:rPr>
              <w:t xml:space="preserve"> </w:t>
            </w:r>
            <w:proofErr w:type="spellStart"/>
            <w:r w:rsidRPr="000623B4">
              <w:rPr>
                <w:rFonts w:asciiTheme="majorBidi" w:hAnsiTheme="majorBidi" w:cstheme="majorBidi"/>
                <w:sz w:val="18"/>
                <w:szCs w:val="18"/>
              </w:rPr>
              <w:t>Ardabili</w:t>
            </w:r>
            <w:proofErr w:type="spellEnd"/>
            <w:r w:rsidRPr="000623B4">
              <w:rPr>
                <w:rFonts w:asciiTheme="majorBidi" w:hAnsiTheme="majorBidi" w:cstheme="majorBidi"/>
                <w:sz w:val="18"/>
                <w:szCs w:val="18"/>
              </w:rPr>
              <w:t>, Ardabil, Iran.</w:t>
            </w:r>
          </w:p>
          <w:p w:rsidR="00415A0F" w:rsidRPr="000623B4" w:rsidRDefault="001E591F" w:rsidP="00415A0F">
            <w:pPr>
              <w:bidi w:val="0"/>
              <w:jc w:val="both"/>
              <w:rPr>
                <w:rFonts w:asciiTheme="majorBidi" w:hAnsiTheme="majorBidi" w:cstheme="majorBidi"/>
                <w:i/>
                <w:iCs/>
                <w:sz w:val="18"/>
                <w:szCs w:val="18"/>
                <w:lang w:bidi="fa-IR"/>
              </w:rPr>
            </w:pPr>
            <w:hyperlink r:id="rId8" w:history="1">
              <w:r w:rsidR="00415A0F" w:rsidRPr="000623B4">
                <w:rPr>
                  <w:rStyle w:val="Hyperlink"/>
                  <w:rFonts w:asciiTheme="majorBidi" w:hAnsiTheme="majorBidi" w:cstheme="majorBidi"/>
                  <w:i/>
                  <w:iCs/>
                  <w:sz w:val="18"/>
                  <w:szCs w:val="18"/>
                  <w:lang w:bidi="fa-IR"/>
                </w:rPr>
                <w:t>email@gmail.com</w:t>
              </w:r>
            </w:hyperlink>
          </w:p>
          <w:p w:rsidR="00D04767" w:rsidRPr="000623B4" w:rsidRDefault="00415A0F" w:rsidP="00832D09">
            <w:pPr>
              <w:bidi w:val="0"/>
              <w:jc w:val="both"/>
              <w:rPr>
                <w:rFonts w:asciiTheme="majorBidi" w:eastAsia="MS Mincho" w:hAnsiTheme="majorBidi" w:cstheme="majorBidi"/>
                <w:sz w:val="18"/>
                <w:szCs w:val="18"/>
                <w:rtl/>
              </w:rPr>
            </w:pPr>
            <w:r w:rsidRPr="000623B4">
              <w:rPr>
                <w:rFonts w:asciiTheme="majorBidi" w:hAnsiTheme="majorBidi" w:cstheme="majorBidi"/>
                <w:b/>
                <w:bCs/>
                <w:sz w:val="18"/>
                <w:szCs w:val="18"/>
              </w:rPr>
              <w:t>2</w:t>
            </w:r>
            <w:r w:rsidRPr="000623B4">
              <w:rPr>
                <w:rFonts w:asciiTheme="majorBidi" w:hAnsiTheme="majorBidi" w:cstheme="majorBidi"/>
                <w:b/>
                <w:bCs/>
                <w:sz w:val="18"/>
                <w:szCs w:val="18"/>
                <w:vertAlign w:val="superscript"/>
              </w:rPr>
              <w:t>nd</w:t>
            </w:r>
            <w:r w:rsidRPr="000623B4">
              <w:rPr>
                <w:rFonts w:asciiTheme="majorBidi" w:hAnsiTheme="majorBidi" w:cstheme="majorBidi"/>
                <w:b/>
                <w:bCs/>
                <w:sz w:val="18"/>
                <w:szCs w:val="18"/>
              </w:rPr>
              <w:t xml:space="preserve"> writer</w:t>
            </w:r>
            <w:r w:rsidR="00BE0584" w:rsidRPr="000623B4">
              <w:rPr>
                <w:rFonts w:asciiTheme="majorBidi" w:eastAsia="MS Mincho" w:hAnsiTheme="majorBidi" w:cstheme="majorBidi"/>
                <w:b/>
                <w:bCs/>
                <w:sz w:val="18"/>
                <w:szCs w:val="18"/>
              </w:rPr>
              <w:t>*</w:t>
            </w:r>
          </w:p>
          <w:p w:rsidR="00C12FFD" w:rsidRPr="00415A0F" w:rsidRDefault="00D04767" w:rsidP="00415A0F">
            <w:pPr>
              <w:bidi w:val="0"/>
              <w:jc w:val="both"/>
              <w:rPr>
                <w:rFonts w:ascii="Times New Roman" w:eastAsia="MS Mincho" w:hAnsi="Times New Roman" w:cs="B Nazanin"/>
                <w:sz w:val="18"/>
                <w:szCs w:val="18"/>
              </w:rPr>
            </w:pPr>
            <w:proofErr w:type="spellStart"/>
            <w:r w:rsidRPr="000623B4">
              <w:rPr>
                <w:rFonts w:asciiTheme="majorBidi" w:hAnsiTheme="majorBidi" w:cstheme="majorBidi"/>
                <w:sz w:val="18"/>
                <w:szCs w:val="18"/>
              </w:rPr>
              <w:t>Ph.D</w:t>
            </w:r>
            <w:proofErr w:type="spellEnd"/>
            <w:r w:rsidRPr="000623B4">
              <w:rPr>
                <w:rFonts w:asciiTheme="majorBidi" w:hAnsiTheme="majorBidi" w:cstheme="majorBidi"/>
                <w:sz w:val="18"/>
                <w:szCs w:val="18"/>
              </w:rPr>
              <w:t xml:space="preserve"> Student. Department</w:t>
            </w:r>
            <w:r w:rsidRPr="000623B4">
              <w:rPr>
                <w:rFonts w:ascii="Times New Roman" w:hAnsi="Times New Roman" w:cs="Times New Roman"/>
                <w:sz w:val="18"/>
                <w:szCs w:val="18"/>
              </w:rPr>
              <w:t xml:space="preserve"> Of Counseling, Faculty Of Education And</w:t>
            </w:r>
            <w:r w:rsidRPr="009E0388">
              <w:rPr>
                <w:rFonts w:ascii="Times New Roman" w:hAnsi="Times New Roman" w:cs="Times New Roman"/>
                <w:sz w:val="18"/>
                <w:szCs w:val="18"/>
              </w:rPr>
              <w:t xml:space="preserve"> Psychology, University Of </w:t>
            </w:r>
            <w:proofErr w:type="spellStart"/>
            <w:r w:rsidRPr="009E0388">
              <w:rPr>
                <w:rFonts w:ascii="Times New Roman" w:hAnsi="Times New Roman" w:cs="Times New Roman"/>
                <w:sz w:val="18"/>
                <w:szCs w:val="18"/>
              </w:rPr>
              <w:t>Mohaghegh</w:t>
            </w:r>
            <w:proofErr w:type="spellEnd"/>
            <w:r w:rsidRPr="009E0388">
              <w:rPr>
                <w:rFonts w:ascii="Times New Roman" w:hAnsi="Times New Roman" w:cs="Times New Roman"/>
                <w:sz w:val="18"/>
                <w:szCs w:val="18"/>
              </w:rPr>
              <w:t xml:space="preserve"> </w:t>
            </w:r>
            <w:proofErr w:type="spellStart"/>
            <w:r w:rsidRPr="009E0388">
              <w:rPr>
                <w:rFonts w:ascii="Times New Roman" w:hAnsi="Times New Roman" w:cs="Times New Roman"/>
                <w:sz w:val="18"/>
                <w:szCs w:val="18"/>
              </w:rPr>
              <w:t>Ardabili</w:t>
            </w:r>
            <w:proofErr w:type="spellEnd"/>
            <w:r w:rsidRPr="009E0388">
              <w:rPr>
                <w:rFonts w:ascii="Times New Roman" w:hAnsi="Times New Roman" w:cs="Times New Roman"/>
                <w:sz w:val="18"/>
                <w:szCs w:val="18"/>
              </w:rPr>
              <w:t>, Ardabil, Iran</w:t>
            </w:r>
            <w:r w:rsidRPr="009E0388">
              <w:rPr>
                <w:rFonts w:ascii="Times New Roman" w:eastAsia="MS Mincho" w:hAnsi="Times New Roman" w:cs="B Nazanin"/>
                <w:sz w:val="18"/>
                <w:szCs w:val="18"/>
              </w:rPr>
              <w:t>.</w:t>
            </w:r>
          </w:p>
        </w:tc>
      </w:tr>
      <w:tr w:rsidR="00B62430" w:rsidRPr="00764A73" w:rsidTr="00026182">
        <w:tc>
          <w:tcPr>
            <w:tcW w:w="4568" w:type="dxa"/>
            <w:tcBorders>
              <w:top w:val="nil"/>
              <w:left w:val="nil"/>
              <w:bottom w:val="nil"/>
              <w:right w:val="nil"/>
            </w:tcBorders>
          </w:tcPr>
          <w:p w:rsidR="00B62430" w:rsidRPr="0014128C" w:rsidRDefault="00B62430" w:rsidP="00832D09">
            <w:pPr>
              <w:jc w:val="both"/>
              <w:rPr>
                <w:rFonts w:cs="B Nazanin"/>
                <w:b/>
                <w:bCs/>
                <w:color w:val="000000"/>
                <w:sz w:val="20"/>
                <w:szCs w:val="20"/>
                <w:rtl/>
              </w:rPr>
            </w:pPr>
          </w:p>
        </w:tc>
        <w:tc>
          <w:tcPr>
            <w:tcW w:w="273" w:type="dxa"/>
            <w:tcBorders>
              <w:top w:val="nil"/>
              <w:left w:val="nil"/>
              <w:bottom w:val="nil"/>
              <w:right w:val="nil"/>
            </w:tcBorders>
          </w:tcPr>
          <w:p w:rsidR="00B62430" w:rsidRPr="00764A73" w:rsidRDefault="00B62430" w:rsidP="00832D09">
            <w:pPr>
              <w:bidi w:val="0"/>
              <w:jc w:val="center"/>
              <w:rPr>
                <w:rFonts w:ascii="Times New Roman" w:eastAsia="MS Mincho" w:hAnsi="Times New Roman" w:cs="B Nazanin"/>
                <w:sz w:val="20"/>
                <w:szCs w:val="20"/>
                <w:rtl/>
              </w:rPr>
            </w:pPr>
          </w:p>
        </w:tc>
        <w:tc>
          <w:tcPr>
            <w:tcW w:w="4107" w:type="dxa"/>
            <w:tcBorders>
              <w:top w:val="nil"/>
              <w:left w:val="nil"/>
              <w:bottom w:val="nil"/>
              <w:right w:val="nil"/>
            </w:tcBorders>
          </w:tcPr>
          <w:p w:rsidR="00B62430" w:rsidRDefault="00B62430" w:rsidP="00832D09">
            <w:pPr>
              <w:bidi w:val="0"/>
              <w:jc w:val="both"/>
              <w:rPr>
                <w:rFonts w:asciiTheme="majorBidi" w:hAnsiTheme="majorBidi" w:cstheme="majorBidi"/>
                <w:b/>
                <w:bCs/>
                <w:sz w:val="19"/>
                <w:szCs w:val="19"/>
              </w:rPr>
            </w:pPr>
          </w:p>
        </w:tc>
      </w:tr>
      <w:tr w:rsidR="0045456D" w:rsidRPr="00764A73" w:rsidTr="00026182">
        <w:trPr>
          <w:trHeight w:val="2406"/>
        </w:trPr>
        <w:tc>
          <w:tcPr>
            <w:tcW w:w="4568" w:type="dxa"/>
            <w:tcBorders>
              <w:top w:val="nil"/>
              <w:left w:val="nil"/>
              <w:bottom w:val="nil"/>
              <w:right w:val="nil"/>
            </w:tcBorders>
          </w:tcPr>
          <w:p w:rsidR="00765B31" w:rsidRPr="00764A73" w:rsidRDefault="00765B31" w:rsidP="00832D09">
            <w:pPr>
              <w:jc w:val="both"/>
              <w:rPr>
                <w:rFonts w:cs="B Nazanin"/>
                <w:b/>
                <w:bCs/>
                <w:sz w:val="24"/>
                <w:szCs w:val="24"/>
                <w:rtl/>
              </w:rPr>
            </w:pPr>
            <w:r w:rsidRPr="00764A73">
              <w:rPr>
                <w:rFonts w:cs="B Nazanin" w:hint="cs"/>
                <w:b/>
                <w:bCs/>
                <w:sz w:val="24"/>
                <w:szCs w:val="24"/>
                <w:rtl/>
              </w:rPr>
              <w:t>چکیده</w:t>
            </w:r>
          </w:p>
          <w:p w:rsidR="00B069CC" w:rsidRPr="00B858DC" w:rsidRDefault="00B069CC" w:rsidP="00832D09">
            <w:pPr>
              <w:jc w:val="both"/>
              <w:rPr>
                <w:rFonts w:cs="B Nazanin"/>
                <w:sz w:val="20"/>
                <w:szCs w:val="20"/>
                <w:rtl/>
                <w:lang w:bidi="fa-IR"/>
              </w:rPr>
            </w:pPr>
            <w:r w:rsidRPr="00B858DC">
              <w:rPr>
                <w:rFonts w:cs="B Nazanin" w:hint="cs"/>
                <w:sz w:val="20"/>
                <w:szCs w:val="20"/>
                <w:rtl/>
              </w:rPr>
              <w:t xml:space="preserve">هدف از پژوهش حاضر </w:t>
            </w:r>
            <w:r w:rsidRPr="00B858DC">
              <w:rPr>
                <w:rFonts w:cs="B Nazanin"/>
                <w:sz w:val="20"/>
                <w:szCs w:val="20"/>
                <w:rtl/>
              </w:rPr>
              <w:t>بررسی رابطۀ بین روابط معلم-دانش</w:t>
            </w:r>
            <w:r w:rsidRPr="00B858DC">
              <w:rPr>
                <w:rFonts w:cs="B Nazanin"/>
                <w:sz w:val="20"/>
                <w:szCs w:val="20"/>
                <w:rtl/>
              </w:rPr>
              <w:softHyphen/>
              <w:t>آموز و آموزش سنتی با اضطراب و افسردگی در دانش</w:t>
            </w:r>
            <w:r w:rsidRPr="00B858DC">
              <w:rPr>
                <w:rFonts w:cs="B Nazanin"/>
                <w:sz w:val="20"/>
                <w:szCs w:val="20"/>
                <w:rtl/>
              </w:rPr>
              <w:softHyphen/>
              <w:t>آموزان با میانجی</w:t>
            </w:r>
            <w:r w:rsidRPr="00B858DC">
              <w:rPr>
                <w:rFonts w:cs="B Nazanin"/>
                <w:sz w:val="20"/>
                <w:szCs w:val="20"/>
                <w:rtl/>
              </w:rPr>
              <w:softHyphen/>
              <w:t>گری احساس شرم و گناه</w:t>
            </w:r>
            <w:r w:rsidRPr="00B858DC">
              <w:rPr>
                <w:rFonts w:cs="B Nazanin" w:hint="cs"/>
                <w:sz w:val="20"/>
                <w:szCs w:val="20"/>
                <w:rtl/>
              </w:rPr>
              <w:t xml:space="preserve"> بود. </w:t>
            </w:r>
            <w:r w:rsidRPr="00B858DC">
              <w:rPr>
                <w:rFonts w:cs="B Nazanin"/>
                <w:sz w:val="20"/>
                <w:szCs w:val="20"/>
                <w:rtl/>
              </w:rPr>
              <w:t>پژوهش حاضر از لحاظ هدف جزء پژوهش</w:t>
            </w:r>
            <w:r w:rsidRPr="00B858DC">
              <w:rPr>
                <w:rFonts w:cs="B Nazanin"/>
                <w:sz w:val="20"/>
                <w:szCs w:val="20"/>
                <w:rtl/>
              </w:rPr>
              <w:softHyphen/>
              <w:t>های کاربردی و از لحاظ روش از نوع مطالعات همبستگی است</w:t>
            </w:r>
            <w:r w:rsidRPr="00B858DC">
              <w:rPr>
                <w:rFonts w:cs="B Nazanin" w:hint="cs"/>
                <w:sz w:val="20"/>
                <w:szCs w:val="20"/>
                <w:rtl/>
              </w:rPr>
              <w:t xml:space="preserve">. </w:t>
            </w:r>
            <w:r w:rsidRPr="00B858DC">
              <w:rPr>
                <w:rFonts w:cs="B Nazanin"/>
                <w:sz w:val="20"/>
                <w:szCs w:val="20"/>
                <w:rtl/>
              </w:rPr>
              <w:t>جامعۀ</w:t>
            </w:r>
            <w:r w:rsidRPr="00B858DC">
              <w:rPr>
                <w:rFonts w:cs="B Nazanin"/>
                <w:b/>
                <w:bCs/>
                <w:sz w:val="20"/>
                <w:szCs w:val="20"/>
                <w:rtl/>
              </w:rPr>
              <w:t xml:space="preserve"> </w:t>
            </w:r>
            <w:r w:rsidRPr="00B858DC">
              <w:rPr>
                <w:rFonts w:cs="B Nazanin"/>
                <w:sz w:val="20"/>
                <w:szCs w:val="20"/>
                <w:rtl/>
              </w:rPr>
              <w:t>پژوهش را کلیه دانش</w:t>
            </w:r>
            <w:r w:rsidRPr="00B858DC">
              <w:rPr>
                <w:rFonts w:cs="B Nazanin"/>
                <w:sz w:val="20"/>
                <w:szCs w:val="20"/>
                <w:rtl/>
              </w:rPr>
              <w:softHyphen/>
              <w:t>آموزان دختر راهنمایی و متوسطه شهر رشت</w:t>
            </w:r>
            <w:r w:rsidRPr="00B858DC">
              <w:rPr>
                <w:rFonts w:cs="B Nazanin" w:hint="cs"/>
                <w:sz w:val="20"/>
                <w:szCs w:val="20"/>
                <w:rtl/>
              </w:rPr>
              <w:t xml:space="preserve"> در سال 99-1398</w:t>
            </w:r>
            <w:r w:rsidRPr="00B858DC">
              <w:rPr>
                <w:rFonts w:cs="B Nazanin"/>
                <w:sz w:val="20"/>
                <w:szCs w:val="20"/>
                <w:rtl/>
              </w:rPr>
              <w:t xml:space="preserve"> تشکیل دادند که از بین آنها به صورت در دسترس 250 نفر به عنوان نمونه انتخاب شدند.</w:t>
            </w:r>
            <w:r w:rsidRPr="00B858DC">
              <w:rPr>
                <w:rFonts w:cs="B Nazanin" w:hint="cs"/>
                <w:sz w:val="20"/>
                <w:szCs w:val="20"/>
                <w:rtl/>
              </w:rPr>
              <w:t xml:space="preserve"> ابزارهای این پژوهش شامل پرسشنامه ارتباط معلم-دانش</w:t>
            </w:r>
            <w:r w:rsidRPr="00B858DC">
              <w:rPr>
                <w:rFonts w:cs="B Nazanin"/>
                <w:sz w:val="20"/>
                <w:szCs w:val="20"/>
                <w:rtl/>
              </w:rPr>
              <w:softHyphen/>
            </w:r>
            <w:r w:rsidRPr="00B858DC">
              <w:rPr>
                <w:rFonts w:cs="B Nazanin" w:hint="cs"/>
                <w:sz w:val="20"/>
                <w:szCs w:val="20"/>
                <w:rtl/>
              </w:rPr>
              <w:t>آموز (2001)، پرسشنامۀ آموزش سنتی (1398)، پرسشنامۀ اختلال اضطراب فراگیر (2007)، مقیاس کوتاه شرم و گناه (2015) و پرسشنامه سلامت بیمار (افسردگی) (2013) بود. ر</w:t>
            </w:r>
            <w:r w:rsidRPr="00B858DC">
              <w:rPr>
                <w:rFonts w:cs="B Nazanin"/>
                <w:sz w:val="20"/>
                <w:szCs w:val="20"/>
                <w:rtl/>
              </w:rPr>
              <w:t>وش تحلیل این پژوهش، تحلیل مسیر که با استفاده از آن روابط علی متغیرهای پژوهش بررسی شد</w:t>
            </w:r>
            <w:r w:rsidRPr="00B858DC">
              <w:rPr>
                <w:rFonts w:cs="B Nazanin" w:hint="cs"/>
                <w:sz w:val="20"/>
                <w:szCs w:val="20"/>
                <w:rtl/>
              </w:rPr>
              <w:t>. یافته</w:t>
            </w:r>
            <w:r w:rsidRPr="00B858DC">
              <w:rPr>
                <w:rFonts w:cs="B Nazanin"/>
                <w:sz w:val="20"/>
                <w:szCs w:val="20"/>
                <w:rtl/>
              </w:rPr>
              <w:softHyphen/>
            </w:r>
            <w:r w:rsidRPr="00B858DC">
              <w:rPr>
                <w:rFonts w:cs="B Nazanin" w:hint="cs"/>
                <w:sz w:val="20"/>
                <w:szCs w:val="20"/>
                <w:rtl/>
              </w:rPr>
              <w:t>ها نشان داد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چه به صورت مستقیم و چه به صورت غیرمستقیم به واسطۀ شرم و گناه قادر به پیش</w:t>
            </w:r>
            <w:r w:rsidRPr="00B858DC">
              <w:rPr>
                <w:rFonts w:cs="B Nazanin"/>
                <w:sz w:val="20"/>
                <w:szCs w:val="20"/>
                <w:rtl/>
              </w:rPr>
              <w:softHyphen/>
            </w:r>
            <w:r w:rsidRPr="00B858DC">
              <w:rPr>
                <w:rFonts w:cs="B Nazanin" w:hint="cs"/>
                <w:sz w:val="20"/>
                <w:szCs w:val="20"/>
                <w:rtl/>
              </w:rPr>
              <w:t>بینی افسردگی و اضطراب بود. نتیجه می</w:t>
            </w:r>
            <w:r w:rsidRPr="00B858DC">
              <w:rPr>
                <w:rFonts w:cs="B Nazanin"/>
                <w:sz w:val="20"/>
                <w:szCs w:val="20"/>
                <w:rtl/>
              </w:rPr>
              <w:softHyphen/>
            </w:r>
            <w:r w:rsidRPr="00B858DC">
              <w:rPr>
                <w:rFonts w:cs="B Nazanin" w:hint="cs"/>
                <w:sz w:val="20"/>
                <w:szCs w:val="20"/>
                <w:rtl/>
              </w:rPr>
              <w:t>شود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نقشی کلیدی در سلامت روان دانش</w:t>
            </w:r>
            <w:r w:rsidRPr="00B858DC">
              <w:rPr>
                <w:rFonts w:cs="B Nazanin"/>
                <w:sz w:val="20"/>
                <w:szCs w:val="20"/>
                <w:rtl/>
              </w:rPr>
              <w:softHyphen/>
            </w:r>
            <w:r w:rsidRPr="00B858DC">
              <w:rPr>
                <w:rFonts w:cs="B Nazanin" w:hint="cs"/>
                <w:sz w:val="20"/>
                <w:szCs w:val="20"/>
                <w:rtl/>
              </w:rPr>
              <w:t xml:space="preserve">آموز دارد؛ و رابطه </w:t>
            </w:r>
            <w:r w:rsidRPr="00B858DC">
              <w:rPr>
                <w:rFonts w:cs="B Nazanin"/>
                <w:sz w:val="20"/>
                <w:szCs w:val="20"/>
                <w:rtl/>
              </w:rPr>
              <w:t>معنی</w:t>
            </w:r>
            <w:r w:rsidRPr="00B858DC">
              <w:rPr>
                <w:rFonts w:cs="B Nazanin"/>
                <w:sz w:val="20"/>
                <w:szCs w:val="20"/>
                <w:rtl/>
              </w:rPr>
              <w:softHyphen/>
              <w:t>دار و مراقبتی و حمایتی و همدلانه بین معلم و دانش</w:t>
            </w:r>
            <w:r w:rsidRPr="00B858DC">
              <w:rPr>
                <w:rFonts w:cs="B Nazanin"/>
                <w:sz w:val="20"/>
                <w:szCs w:val="20"/>
                <w:rtl/>
              </w:rPr>
              <w:softHyphen/>
              <w:t>آموز می</w:t>
            </w:r>
            <w:r w:rsidRPr="00B858DC">
              <w:rPr>
                <w:rFonts w:cs="B Nazanin"/>
                <w:sz w:val="20"/>
                <w:szCs w:val="20"/>
                <w:rtl/>
              </w:rPr>
              <w:softHyphen/>
              <w:t>تواند نقش پیگیرانۀ مهمی در بروز آسیب</w:t>
            </w:r>
            <w:r w:rsidRPr="00B858DC">
              <w:rPr>
                <w:rFonts w:cs="B Nazanin"/>
                <w:sz w:val="20"/>
                <w:szCs w:val="20"/>
                <w:rtl/>
              </w:rPr>
              <w:softHyphen/>
              <w:t>های بعدی داشته باشد.</w:t>
            </w:r>
          </w:p>
          <w:p w:rsidR="006D1682" w:rsidRDefault="00B069CC" w:rsidP="00832D09">
            <w:pPr>
              <w:jc w:val="both"/>
              <w:rPr>
                <w:rFonts w:ascii="Times New Roman" w:hAnsi="Times New Roman" w:cs="B Nazanin"/>
                <w:b/>
                <w:bCs/>
                <w:i/>
                <w:iCs/>
                <w:sz w:val="20"/>
                <w:szCs w:val="20"/>
                <w:rtl/>
              </w:rPr>
            </w:pPr>
            <w:r w:rsidRPr="00626354">
              <w:rPr>
                <w:rFonts w:ascii="Arial" w:eastAsia="Times New Roman" w:hAnsi="Arial" w:cs="B Nazanin" w:hint="cs"/>
                <w:b/>
                <w:bCs/>
                <w:i/>
                <w:iCs/>
                <w:color w:val="000000"/>
                <w:sz w:val="20"/>
                <w:szCs w:val="20"/>
                <w:rtl/>
              </w:rPr>
              <w:t>واژه</w:t>
            </w:r>
            <w:r w:rsidRPr="00626354">
              <w:rPr>
                <w:rFonts w:ascii="Arial" w:eastAsia="Times New Roman" w:hAnsi="Arial" w:cs="B Nazanin"/>
                <w:b/>
                <w:bCs/>
                <w:i/>
                <w:iCs/>
                <w:color w:val="000000"/>
                <w:sz w:val="20"/>
                <w:szCs w:val="20"/>
                <w:rtl/>
              </w:rPr>
              <w:softHyphen/>
            </w:r>
            <w:r w:rsidRPr="00626354">
              <w:rPr>
                <w:rFonts w:ascii="Arial" w:eastAsia="Times New Roman" w:hAnsi="Arial" w:cs="B Nazanin" w:hint="cs"/>
                <w:b/>
                <w:bCs/>
                <w:i/>
                <w:iCs/>
                <w:color w:val="000000"/>
                <w:sz w:val="20"/>
                <w:szCs w:val="20"/>
                <w:rtl/>
              </w:rPr>
              <w:t>های کلیدی</w:t>
            </w:r>
            <w:r w:rsidRPr="00626354">
              <w:rPr>
                <w:rFonts w:cs="B Nazanin" w:hint="cs"/>
                <w:i/>
                <w:iCs/>
                <w:sz w:val="20"/>
                <w:szCs w:val="20"/>
                <w:rtl/>
              </w:rPr>
              <w:t>: ارتباط معلم-دانش-آموز، افسردگی، اضطراب، شرم و گناه</w:t>
            </w:r>
            <w:r w:rsidR="00412968" w:rsidRPr="00626354">
              <w:rPr>
                <w:rFonts w:ascii="Times New Roman" w:hAnsi="Times New Roman" w:cs="B Nazanin" w:hint="cs"/>
                <w:b/>
                <w:bCs/>
                <w:i/>
                <w:iCs/>
                <w:sz w:val="20"/>
                <w:szCs w:val="20"/>
                <w:rtl/>
              </w:rPr>
              <w:t>.</w:t>
            </w:r>
          </w:p>
          <w:p w:rsidR="00415A0F" w:rsidRPr="00626354" w:rsidRDefault="00415A0F" w:rsidP="00832D09">
            <w:pPr>
              <w:jc w:val="both"/>
              <w:rPr>
                <w:rFonts w:cs="B Nazanin"/>
                <w:i/>
                <w:iCs/>
                <w:sz w:val="20"/>
                <w:szCs w:val="20"/>
                <w:rtl/>
              </w:rPr>
            </w:pPr>
            <w:r w:rsidRPr="00415A0F">
              <w:rPr>
                <w:rFonts w:ascii="Times New Roman" w:hAnsi="Times New Roman" w:cs="B Nazanin" w:hint="cs"/>
                <w:b/>
                <w:bCs/>
                <w:i/>
                <w:iCs/>
                <w:color w:val="FF0000"/>
                <w:u w:val="single"/>
                <w:rtl/>
              </w:rPr>
              <w:t>*** در نوشتن چکیده از واژه های اضافی (زمینه، هدف، نتیجه گیری و ...) استفاده نشود.</w:t>
            </w:r>
          </w:p>
        </w:tc>
        <w:tc>
          <w:tcPr>
            <w:tcW w:w="273" w:type="dxa"/>
            <w:tcBorders>
              <w:top w:val="nil"/>
              <w:left w:val="nil"/>
              <w:bottom w:val="nil"/>
              <w:right w:val="nil"/>
            </w:tcBorders>
          </w:tcPr>
          <w:p w:rsidR="003433B8" w:rsidRPr="00764A73" w:rsidRDefault="003433B8" w:rsidP="00832D09">
            <w:pPr>
              <w:jc w:val="both"/>
              <w:rPr>
                <w:rFonts w:cs="B Nazanin"/>
                <w:sz w:val="26"/>
                <w:szCs w:val="26"/>
                <w:rtl/>
              </w:rPr>
            </w:pPr>
          </w:p>
        </w:tc>
        <w:tc>
          <w:tcPr>
            <w:tcW w:w="4107" w:type="dxa"/>
            <w:tcBorders>
              <w:top w:val="nil"/>
              <w:left w:val="nil"/>
              <w:bottom w:val="nil"/>
              <w:right w:val="nil"/>
            </w:tcBorders>
          </w:tcPr>
          <w:p w:rsidR="00765B31" w:rsidRPr="00764A73" w:rsidRDefault="00FE12E9" w:rsidP="00832D09">
            <w:pPr>
              <w:bidi w:val="0"/>
              <w:jc w:val="both"/>
              <w:rPr>
                <w:rFonts w:asciiTheme="majorBidi" w:hAnsiTheme="majorBidi" w:cstheme="majorBidi"/>
                <w:b/>
                <w:bCs/>
                <w:sz w:val="24"/>
                <w:szCs w:val="24"/>
              </w:rPr>
            </w:pPr>
            <w:r w:rsidRPr="00764A73">
              <w:rPr>
                <w:rFonts w:asciiTheme="majorBidi" w:hAnsiTheme="majorBidi" w:cstheme="majorBidi"/>
                <w:b/>
                <w:bCs/>
                <w:sz w:val="24"/>
                <w:szCs w:val="24"/>
              </w:rPr>
              <w:t>A</w:t>
            </w:r>
            <w:r w:rsidR="00765B31" w:rsidRPr="00764A73">
              <w:rPr>
                <w:rFonts w:asciiTheme="majorBidi" w:hAnsiTheme="majorBidi" w:cstheme="majorBidi"/>
                <w:b/>
                <w:bCs/>
                <w:sz w:val="24"/>
                <w:szCs w:val="24"/>
              </w:rPr>
              <w:t>bstract</w:t>
            </w:r>
          </w:p>
          <w:p w:rsidR="00412968" w:rsidRDefault="00F86A3E" w:rsidP="00832D09">
            <w:pPr>
              <w:bidi w:val="0"/>
              <w:jc w:val="both"/>
              <w:rPr>
                <w:rFonts w:asciiTheme="majorBidi" w:hAnsiTheme="majorBidi" w:cstheme="majorBidi"/>
                <w:sz w:val="18"/>
                <w:szCs w:val="18"/>
              </w:rPr>
            </w:pPr>
            <w:r w:rsidRPr="00F86A3E">
              <w:rPr>
                <w:rFonts w:asciiTheme="majorBidi" w:hAnsiTheme="majorBidi" w:cstheme="majorBidi"/>
                <w:sz w:val="18"/>
                <w:szCs w:val="18"/>
              </w:rPr>
              <w:t>The aim of this research was to investigate the relationship between teacher-student relations and traditional education with anxiety and depression among girls' students with mediating role of shame and guilt. In regard to the purpose, this research was applicable and in regard to procedure, it was a correlation study. The study community included all middle and high school girls' students of Rasht City in 2019-2020, that among them 250 students selected as samples by available sampling. Research questionnaires included: student-teacher relationship (2001), traditional education questionnaire (2019), Patient Health Questionnaire-2 (2007), The Brief Shame and Guilt Questionnaire</w:t>
            </w:r>
            <w:proofErr w:type="gramStart"/>
            <w:r w:rsidRPr="00F86A3E">
              <w:rPr>
                <w:rFonts w:asciiTheme="majorBidi" w:hAnsiTheme="majorBidi" w:cstheme="majorBidi"/>
                <w:sz w:val="18"/>
                <w:szCs w:val="18"/>
              </w:rPr>
              <w:t>  (</w:t>
            </w:r>
            <w:proofErr w:type="gramEnd"/>
            <w:r w:rsidRPr="00F86A3E">
              <w:rPr>
                <w:rFonts w:asciiTheme="majorBidi" w:hAnsiTheme="majorBidi" w:cstheme="majorBidi"/>
                <w:sz w:val="18"/>
                <w:szCs w:val="18"/>
              </w:rPr>
              <w:t>2015), and generalized anxiety disorder questionnaire (2013). Path analysis was used to analyze the data. Findings showed that the teacher-student relationships directly and indirectly by mediating the role of shame and guilt predict depression and anxiety. It can conclude that the teacher-student relationship plays a critical role in student Mental health; And a meaningful, caring, supportive, and empathetic relationship between teacher and student can play an important follow-up role in the occurrence of subsequent injuries.</w:t>
            </w:r>
          </w:p>
          <w:p w:rsidR="00F86A3E" w:rsidRPr="00F86A3E" w:rsidRDefault="00F86A3E" w:rsidP="00832D09">
            <w:pPr>
              <w:bidi w:val="0"/>
              <w:jc w:val="both"/>
              <w:rPr>
                <w:rFonts w:asciiTheme="majorBidi" w:hAnsiTheme="majorBidi" w:cstheme="majorBidi"/>
                <w:sz w:val="14"/>
                <w:szCs w:val="14"/>
              </w:rPr>
            </w:pPr>
          </w:p>
          <w:p w:rsidR="002E5A0A" w:rsidRPr="00412968" w:rsidRDefault="00412968" w:rsidP="00832D09">
            <w:pPr>
              <w:bidi w:val="0"/>
              <w:jc w:val="both"/>
              <w:rPr>
                <w:rFonts w:ascii="Times New Roman" w:hAnsi="Times New Roman" w:cs="B Nazanin"/>
                <w:b/>
                <w:bCs/>
                <w:i/>
                <w:iCs/>
                <w:sz w:val="20"/>
                <w:szCs w:val="20"/>
              </w:rPr>
            </w:pPr>
            <w:r w:rsidRPr="00412968">
              <w:rPr>
                <w:rFonts w:ascii="Times New Roman" w:hAnsi="Times New Roman" w:cs="B Nazanin"/>
                <w:b/>
                <w:bCs/>
                <w:i/>
                <w:iCs/>
                <w:sz w:val="18"/>
                <w:szCs w:val="18"/>
              </w:rPr>
              <w:t>Keywords:</w:t>
            </w:r>
            <w:r w:rsidRPr="00412968">
              <w:rPr>
                <w:rFonts w:ascii="Times New Roman" w:hAnsi="Times New Roman" w:cs="B Nazanin"/>
                <w:i/>
                <w:iCs/>
                <w:sz w:val="18"/>
                <w:szCs w:val="18"/>
              </w:rPr>
              <w:t xml:space="preserve"> Mindfulness-Based Sex Therapy, Marital Satisfaction, Premature Ejaculation</w:t>
            </w:r>
          </w:p>
        </w:tc>
      </w:tr>
    </w:tbl>
    <w:p w:rsidR="007A79BB" w:rsidRPr="00ED5BEE" w:rsidRDefault="00026182" w:rsidP="00AA2464">
      <w:pPr>
        <w:pBdr>
          <w:top w:val="single" w:sz="8" w:space="1" w:color="auto"/>
          <w:bottom w:val="single" w:sz="8" w:space="1" w:color="auto"/>
        </w:pBdr>
        <w:shd w:val="clear" w:color="auto" w:fill="FFFFFF" w:themeFill="background1"/>
        <w:spacing w:after="0" w:line="240" w:lineRule="auto"/>
        <w:jc w:val="both"/>
        <w:rPr>
          <w:rFonts w:asciiTheme="minorBidi" w:hAnsiTheme="minorBidi" w:cs="B Nazanin"/>
          <w:b/>
          <w:bCs/>
          <w:sz w:val="18"/>
          <w:szCs w:val="18"/>
          <w:rtl/>
        </w:rPr>
      </w:pPr>
      <w:r w:rsidRPr="002375C6">
        <w:rPr>
          <w:rFonts w:cs="B Nazanin" w:hint="cs"/>
          <w:b/>
          <w:bCs/>
          <w:sz w:val="18"/>
          <w:szCs w:val="18"/>
          <w:rtl/>
        </w:rPr>
        <w:t>نوع مقاله :</w:t>
      </w:r>
      <w:r>
        <w:rPr>
          <w:rFonts w:cs="B Nazanin" w:hint="cs"/>
          <w:b/>
          <w:bCs/>
          <w:sz w:val="18"/>
          <w:szCs w:val="18"/>
          <w:rtl/>
        </w:rPr>
        <w:t xml:space="preserve">  </w:t>
      </w:r>
      <w:r w:rsidRPr="002375C6">
        <w:rPr>
          <w:rFonts w:cs="B Nazanin" w:hint="cs"/>
          <w:b/>
          <w:bCs/>
          <w:sz w:val="18"/>
          <w:szCs w:val="18"/>
          <w:rtl/>
        </w:rPr>
        <w:t>پژوهشی</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دریافت : </w:t>
      </w:r>
      <w:r w:rsidR="00AA2464">
        <w:rPr>
          <w:rFonts w:cs="B Nazanin" w:hint="cs"/>
          <w:b/>
          <w:bCs/>
          <w:sz w:val="18"/>
          <w:szCs w:val="18"/>
          <w:rtl/>
        </w:rPr>
        <w:t>شهریور 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پذیرش: </w:t>
      </w:r>
      <w:r w:rsidR="00AA2464">
        <w:rPr>
          <w:rFonts w:cs="B Nazanin" w:hint="cs"/>
          <w:b/>
          <w:bCs/>
          <w:sz w:val="18"/>
          <w:szCs w:val="18"/>
          <w:rtl/>
          <w:lang w:bidi="fa-IR"/>
        </w:rPr>
        <w:t xml:space="preserve">مهر </w:t>
      </w:r>
      <w:r w:rsidR="00540A8C">
        <w:rPr>
          <w:rFonts w:cs="B Nazanin" w:hint="cs"/>
          <w:b/>
          <w:bCs/>
          <w:sz w:val="18"/>
          <w:szCs w:val="18"/>
          <w:rtl/>
          <w:lang w:bidi="fa-IR"/>
        </w:rPr>
        <w:t>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ویرایش نهایی : </w:t>
      </w:r>
      <w:r w:rsidR="00AA2464">
        <w:rPr>
          <w:rFonts w:cs="B Nazanin" w:hint="cs"/>
          <w:b/>
          <w:bCs/>
          <w:sz w:val="18"/>
          <w:szCs w:val="18"/>
          <w:rtl/>
        </w:rPr>
        <w:t>دی</w:t>
      </w:r>
      <w:r w:rsidR="00540A8C">
        <w:rPr>
          <w:rFonts w:cs="B Nazanin" w:hint="cs"/>
          <w:b/>
          <w:bCs/>
          <w:sz w:val="18"/>
          <w:szCs w:val="18"/>
          <w:rtl/>
        </w:rPr>
        <w:t xml:space="preserve"> 1400</w:t>
      </w:r>
    </w:p>
    <w:p w:rsidR="00AA2464" w:rsidRDefault="00AA2464" w:rsidP="00AA2464">
      <w:pPr>
        <w:autoSpaceDE w:val="0"/>
        <w:autoSpaceDN w:val="0"/>
        <w:adjustRightInd w:val="0"/>
        <w:spacing w:after="0" w:line="240" w:lineRule="auto"/>
        <w:jc w:val="both"/>
        <w:rPr>
          <w:rFonts w:cs="B Nazanin"/>
          <w:b/>
          <w:bCs/>
          <w:sz w:val="24"/>
          <w:szCs w:val="24"/>
          <w:rtl/>
        </w:rPr>
      </w:pPr>
    </w:p>
    <w:p w:rsidR="00DF505A" w:rsidRDefault="00736F3C" w:rsidP="00AA2464">
      <w:pPr>
        <w:shd w:val="clear" w:color="auto" w:fill="FABF8F" w:themeFill="accent6" w:themeFillTint="99"/>
        <w:autoSpaceDE w:val="0"/>
        <w:autoSpaceDN w:val="0"/>
        <w:adjustRightInd w:val="0"/>
        <w:spacing w:after="0" w:line="240" w:lineRule="auto"/>
        <w:jc w:val="both"/>
        <w:rPr>
          <w:rFonts w:cs="B Nazanin"/>
          <w:b/>
          <w:bCs/>
          <w:sz w:val="24"/>
          <w:szCs w:val="24"/>
          <w:rtl/>
        </w:rPr>
      </w:pPr>
      <w:r>
        <w:rPr>
          <w:rFonts w:cs="B Nazanin" w:hint="cs"/>
          <w:b/>
          <w:bCs/>
          <w:sz w:val="24"/>
          <w:szCs w:val="24"/>
          <w:rtl/>
        </w:rPr>
        <w:t>مقدمه</w:t>
      </w:r>
    </w:p>
    <w:p w:rsidR="00ED5BEE" w:rsidRDefault="00ED5BEE" w:rsidP="009639D0">
      <w:pPr>
        <w:spacing w:after="0" w:line="240" w:lineRule="auto"/>
        <w:ind w:firstLine="284"/>
        <w:jc w:val="both"/>
        <w:rPr>
          <w:rFonts w:ascii="Times New Roman" w:eastAsia="Times New Roman" w:hAnsi="Times New Roman" w:cs="B Nazanin"/>
        </w:rPr>
      </w:pPr>
    </w:p>
    <w:p w:rsidR="00415A0F" w:rsidRPr="00415A0F" w:rsidRDefault="00415A0F" w:rsidP="00415A0F">
      <w:pPr>
        <w:spacing w:after="0" w:line="240" w:lineRule="auto"/>
        <w:ind w:firstLine="284"/>
        <w:jc w:val="both"/>
        <w:rPr>
          <w:rFonts w:ascii="Times New Roman" w:hAnsi="Times New Roman" w:cs="B Nazanin"/>
          <w:color w:val="FF0000"/>
          <w:rtl/>
        </w:rPr>
      </w:pPr>
      <w:r w:rsidRPr="00415A0F">
        <w:rPr>
          <w:rFonts w:ascii="Times New Roman" w:hAnsi="Times New Roman" w:cs="B Nazanin" w:hint="cs"/>
          <w:color w:val="FF0000"/>
          <w:rtl/>
        </w:rPr>
        <w:t>سطر اول هر پاراگراف، 5/0 سانتی متر به داخل پاراگراف نسبت به سطرهای بعدی شروع شود.</w:t>
      </w:r>
    </w:p>
    <w:p w:rsidR="00832D09" w:rsidRPr="009639D0" w:rsidRDefault="00832D09" w:rsidP="00F44317">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lastRenderedPageBreak/>
        <w:t>نوجوانی</w:t>
      </w:r>
      <w:r w:rsidRPr="009639D0">
        <w:rPr>
          <w:rFonts w:ascii="Times New Roman" w:eastAsia="Times New Roman" w:hAnsi="Times New Roman" w:cs="B Nazanin"/>
          <w:vertAlign w:val="superscript"/>
          <w:rtl/>
        </w:rPr>
        <w:footnoteReference w:id="1"/>
      </w:r>
      <w:r w:rsidRPr="009639D0">
        <w:rPr>
          <w:rFonts w:ascii="Times New Roman" w:eastAsia="Times New Roman" w:hAnsi="Times New Roman" w:cs="B Nazanin"/>
          <w:rtl/>
        </w:rPr>
        <w:t xml:space="preserve"> دورۀ گذار است. بر طبق گزارش سازمان سلامت جهانی، مطالعات صورت گرفته در جوامع حاکی از این است که شیوع کلی اختلالات سلامت روان در بافت</w:t>
      </w:r>
      <w:r w:rsidRPr="009639D0">
        <w:rPr>
          <w:rFonts w:ascii="Times New Roman" w:eastAsia="Times New Roman" w:hAnsi="Times New Roman" w:cs="B Nazanin"/>
          <w:rtl/>
        </w:rPr>
        <w:softHyphen/>
        <w:t>های فرهنگی و ملی گوناگون، حدود 20 درصد است (علوی، رمضان و خان، 2010). مطالعات چندی، حاکی از این است که میزان شیوع اختلالات فردی (یعنی افسردگی، اضطراب</w:t>
      </w:r>
      <w:r w:rsidRPr="009639D0">
        <w:rPr>
          <w:rFonts w:ascii="Times New Roman" w:eastAsia="Times New Roman" w:hAnsi="Times New Roman" w:cs="B Nazanin"/>
          <w:vertAlign w:val="superscript"/>
          <w:rtl/>
        </w:rPr>
        <w:footnoteReference w:id="2"/>
      </w:r>
      <w:r w:rsidRPr="009639D0">
        <w:rPr>
          <w:rFonts w:ascii="Times New Roman" w:eastAsia="Times New Roman" w:hAnsi="Times New Roman" w:cs="B Nazanin"/>
          <w:rtl/>
        </w:rPr>
        <w:t>) در میان نوجوانان رو به فزونی است (مرکز ارزیابی و شاخص</w:t>
      </w:r>
      <w:r w:rsidRPr="009639D0">
        <w:rPr>
          <w:rFonts w:ascii="Times New Roman" w:eastAsia="Times New Roman" w:hAnsi="Times New Roman" w:cs="B Nazanin"/>
          <w:rtl/>
        </w:rPr>
        <w:softHyphen/>
        <w:t xml:space="preserve">های سلامت، 2013). </w:t>
      </w:r>
      <w:bookmarkStart w:id="0" w:name="_GoBack"/>
      <w:bookmarkEnd w:id="0"/>
    </w:p>
    <w:p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تحقیقات نشان داده که برخی از انواع برنامه</w:t>
      </w:r>
      <w:r w:rsidRPr="009639D0">
        <w:rPr>
          <w:rFonts w:ascii="Times New Roman" w:eastAsia="Times New Roman" w:hAnsi="Times New Roman" w:cs="B Nazanin"/>
          <w:rtl/>
        </w:rPr>
        <w:softHyphen/>
        <w:t>های آموزشی نسبت به دیگر برنامه</w:t>
      </w:r>
      <w:r w:rsidRPr="009639D0">
        <w:rPr>
          <w:rFonts w:ascii="Times New Roman" w:eastAsia="Times New Roman" w:hAnsi="Times New Roman" w:cs="B Nazanin"/>
          <w:rtl/>
        </w:rPr>
        <w:softHyphen/>
        <w:t>ها از اثربخشی بیشتری برخوردار هستند. برنامه</w:t>
      </w:r>
      <w:r w:rsidRPr="009639D0">
        <w:rPr>
          <w:rFonts w:ascii="Times New Roman" w:eastAsia="Times New Roman" w:hAnsi="Times New Roman" w:cs="B Nazanin"/>
          <w:rtl/>
        </w:rPr>
        <w:softHyphen/>
        <w:t>هایی که تکیه بر تکنیک</w:t>
      </w:r>
      <w:r w:rsidRPr="009639D0">
        <w:rPr>
          <w:rFonts w:ascii="Times New Roman" w:eastAsia="Times New Roman" w:hAnsi="Times New Roman" w:cs="B Nazanin"/>
          <w:rtl/>
        </w:rPr>
        <w:softHyphen/>
        <w:t>های تعاملی، همچون مباحثه، روش سقراطی و بازی نقش دارند، در مقایسه با برنامه</w:t>
      </w:r>
      <w:r w:rsidRPr="009639D0">
        <w:rPr>
          <w:rFonts w:ascii="Times New Roman" w:eastAsia="Times New Roman" w:hAnsi="Times New Roman" w:cs="B Nazanin"/>
          <w:rtl/>
        </w:rPr>
        <w:softHyphen/>
        <w:t>های آموزگارمآبانه</w:t>
      </w:r>
      <w:r w:rsidRPr="009639D0">
        <w:rPr>
          <w:rFonts w:ascii="Times New Roman" w:eastAsia="Times New Roman" w:hAnsi="Times New Roman" w:cs="B Nazanin"/>
          <w:vertAlign w:val="superscript"/>
          <w:rtl/>
        </w:rPr>
        <w:footnoteReference w:id="3"/>
      </w:r>
      <w:r w:rsidRPr="009639D0">
        <w:rPr>
          <w:rFonts w:ascii="Times New Roman" w:eastAsia="Times New Roman" w:hAnsi="Times New Roman" w:cs="B Nazanin"/>
          <w:rtl/>
        </w:rPr>
        <w:t xml:space="preserve"> از اثرات مداخله</w:t>
      </w:r>
      <w:r w:rsidRPr="009639D0">
        <w:rPr>
          <w:rFonts w:ascii="Times New Roman" w:eastAsia="Times New Roman" w:hAnsi="Times New Roman" w:cs="B Nazanin"/>
          <w:rtl/>
        </w:rPr>
        <w:softHyphen/>
        <w:t>ای بیشتری برخوردار هستند (گلیس و همکاران</w:t>
      </w:r>
      <w:r w:rsidRPr="009639D0">
        <w:rPr>
          <w:rStyle w:val="FootnoteReference"/>
          <w:rFonts w:ascii="Times New Roman" w:eastAsia="Times New Roman" w:hAnsi="Times New Roman" w:cs="B Nazanin"/>
          <w:rtl/>
        </w:rPr>
        <w:footnoteReference w:id="4"/>
      </w:r>
      <w:r w:rsidRPr="009639D0">
        <w:rPr>
          <w:rFonts w:ascii="Times New Roman" w:eastAsia="Times New Roman" w:hAnsi="Times New Roman" w:cs="B Nazanin"/>
          <w:rtl/>
        </w:rPr>
        <w:t>، 2012). تکنیک</w:t>
      </w:r>
      <w:r w:rsidRPr="009639D0">
        <w:rPr>
          <w:rFonts w:ascii="Times New Roman" w:eastAsia="Times New Roman" w:hAnsi="Times New Roman" w:cs="B Nazanin"/>
          <w:rtl/>
        </w:rPr>
        <w:softHyphen/>
        <w:t>های آموزشی تعاملی شامل پرسیدن سوال، تشویق دانش</w:t>
      </w:r>
      <w:r w:rsidRPr="009639D0">
        <w:rPr>
          <w:rFonts w:ascii="Times New Roman" w:eastAsia="Times New Roman" w:hAnsi="Times New Roman" w:cs="B Nazanin"/>
          <w:rtl/>
        </w:rPr>
        <w:softHyphen/>
        <w:t>آموزان، پذیرش نظرات دانش</w:t>
      </w:r>
      <w:r w:rsidRPr="009639D0">
        <w:rPr>
          <w:rFonts w:ascii="Times New Roman" w:eastAsia="Times New Roman" w:hAnsi="Times New Roman" w:cs="B Nazanin"/>
          <w:rtl/>
        </w:rPr>
        <w:softHyphen/>
        <w:t>آموزان، شفاف بودن، و مدیریت کلاس درس می</w:t>
      </w:r>
      <w:r w:rsidRPr="009639D0">
        <w:rPr>
          <w:rFonts w:ascii="Times New Roman" w:eastAsia="Times New Roman" w:hAnsi="Times New Roman" w:cs="B Nazanin"/>
          <w:rtl/>
        </w:rPr>
        <w:softHyphen/>
        <w:t xml:space="preserve">شود (گیلس و همکاران، 2010). </w:t>
      </w:r>
      <w:r w:rsidRPr="009639D0">
        <w:rPr>
          <w:rFonts w:ascii="Times New Roman" w:eastAsia="Times New Roman" w:hAnsi="Times New Roman" w:cs="B Nazanin" w:hint="cs"/>
          <w:rtl/>
        </w:rPr>
        <w:t xml:space="preserve"> </w:t>
      </w:r>
    </w:p>
    <w:p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با توجه به موارد ذکر شده در بالا و اهمیت مدارس در رشد و پرورش دانش</w:t>
      </w:r>
      <w:r w:rsidRPr="009639D0">
        <w:rPr>
          <w:rFonts w:ascii="Times New Roman" w:eastAsia="Times New Roman" w:hAnsi="Times New Roman" w:cs="B Nazanin"/>
          <w:rtl/>
        </w:rPr>
        <w:softHyphen/>
        <w:t>آموزان و آسیب</w:t>
      </w:r>
      <w:r w:rsidRPr="009639D0">
        <w:rPr>
          <w:rFonts w:ascii="Times New Roman" w:eastAsia="Times New Roman" w:hAnsi="Times New Roman" w:cs="B Nazanin"/>
          <w:rtl/>
        </w:rPr>
        <w:softHyphen/>
        <w:t>هایی که در این دوره متوجه آنها است، و نظر به اینکه، اطلاعات و داده</w:t>
      </w:r>
      <w:r w:rsidRPr="009639D0">
        <w:rPr>
          <w:rFonts w:ascii="Times New Roman" w:eastAsia="Times New Roman" w:hAnsi="Times New Roman" w:cs="B Nazanin"/>
          <w:rtl/>
        </w:rPr>
        <w:softHyphen/>
        <w:t>های چندانی از سلامت روان دانش</w:t>
      </w:r>
      <w:r w:rsidRPr="009639D0">
        <w:rPr>
          <w:rFonts w:ascii="Times New Roman" w:eastAsia="Times New Roman" w:hAnsi="Times New Roman" w:cs="B Nazanin"/>
          <w:rtl/>
        </w:rPr>
        <w:softHyphen/>
        <w:t>آموزان در مدارس در دسترس نیست هدف از پژوهش حاضر بررسی رابطۀ بین روابط معلم-دانش</w:t>
      </w:r>
      <w:r w:rsidRPr="009639D0">
        <w:rPr>
          <w:rFonts w:ascii="Times New Roman" w:eastAsia="Times New Roman" w:hAnsi="Times New Roman" w:cs="B Nazanin"/>
          <w:rtl/>
        </w:rPr>
        <w:softHyphen/>
        <w:t>آموز و آموزش سنتی با اضطراب و افسردگی در دانش</w:t>
      </w:r>
      <w:r w:rsidRPr="009639D0">
        <w:rPr>
          <w:rFonts w:ascii="Times New Roman" w:eastAsia="Times New Roman" w:hAnsi="Times New Roman" w:cs="B Nazanin"/>
          <w:rtl/>
        </w:rPr>
        <w:softHyphen/>
        <w:t>آموزان با میانجی</w:t>
      </w:r>
      <w:r w:rsidRPr="009639D0">
        <w:rPr>
          <w:rFonts w:ascii="Times New Roman" w:eastAsia="Times New Roman" w:hAnsi="Times New Roman" w:cs="B Nazanin"/>
          <w:rtl/>
        </w:rPr>
        <w:softHyphen/>
        <w:t>گری احساس شرم می</w:t>
      </w:r>
      <w:r w:rsidRPr="009639D0">
        <w:rPr>
          <w:rFonts w:ascii="Times New Roman" w:eastAsia="Times New Roman" w:hAnsi="Times New Roman" w:cs="B Nazanin"/>
          <w:rtl/>
        </w:rPr>
        <w:softHyphen/>
        <w:t>باشد.</w:t>
      </w:r>
    </w:p>
    <w:p w:rsidR="00A01CAB" w:rsidRDefault="00A01CAB" w:rsidP="00A01CAB">
      <w:pPr>
        <w:spacing w:after="0" w:line="240" w:lineRule="auto"/>
        <w:jc w:val="both"/>
        <w:rPr>
          <w:rFonts w:ascii="Times New Roman" w:eastAsia="Times New Roman" w:hAnsi="Times New Roman" w:cs="B Nazanin"/>
          <w:b/>
          <w:bCs/>
        </w:rPr>
      </w:pPr>
    </w:p>
    <w:p w:rsidR="00832D09" w:rsidRPr="00A01CAB" w:rsidRDefault="00832D09" w:rsidP="009E43E1">
      <w:pPr>
        <w:shd w:val="clear" w:color="auto" w:fill="FABF8F" w:themeFill="accent6" w:themeFillTint="99"/>
        <w:spacing w:after="0" w:line="240" w:lineRule="auto"/>
        <w:jc w:val="both"/>
        <w:rPr>
          <w:rFonts w:ascii="Times New Roman" w:eastAsia="Times New Roman" w:hAnsi="Times New Roman" w:cs="B Nazanin"/>
          <w:b/>
          <w:bCs/>
          <w:sz w:val="24"/>
          <w:szCs w:val="24"/>
        </w:rPr>
      </w:pPr>
      <w:r w:rsidRPr="00A01CAB">
        <w:rPr>
          <w:rFonts w:ascii="Times New Roman" w:eastAsia="Times New Roman" w:hAnsi="Times New Roman" w:cs="B Nazanin" w:hint="cs"/>
          <w:b/>
          <w:bCs/>
          <w:sz w:val="24"/>
          <w:szCs w:val="24"/>
          <w:rtl/>
        </w:rPr>
        <w:t>رو</w:t>
      </w:r>
      <w:r w:rsidRPr="009E43E1">
        <w:rPr>
          <w:rFonts w:ascii="Times New Roman" w:eastAsia="Times New Roman" w:hAnsi="Times New Roman" w:cs="B Nazanin" w:hint="cs"/>
          <w:b/>
          <w:bCs/>
          <w:sz w:val="24"/>
          <w:szCs w:val="24"/>
          <w:shd w:val="clear" w:color="auto" w:fill="FABF8F" w:themeFill="accent6" w:themeFillTint="99"/>
          <w:rtl/>
        </w:rPr>
        <w:t>ش</w:t>
      </w:r>
      <w:r w:rsidRPr="00415A0F">
        <w:rPr>
          <w:rFonts w:ascii="Times New Roman" w:eastAsia="Times New Roman" w:hAnsi="Times New Roman" w:cs="B Nazanin" w:hint="cs"/>
          <w:b/>
          <w:bCs/>
          <w:sz w:val="24"/>
          <w:szCs w:val="24"/>
          <w:shd w:val="clear" w:color="auto" w:fill="A5F9B3"/>
          <w:rtl/>
        </w:rPr>
        <w:t xml:space="preserve"> </w:t>
      </w:r>
    </w:p>
    <w:p w:rsidR="00841D6D" w:rsidRPr="00841D6D" w:rsidRDefault="00841D6D" w:rsidP="00841D6D">
      <w:pPr>
        <w:spacing w:after="0" w:line="240" w:lineRule="auto"/>
        <w:ind w:firstLine="284"/>
        <w:jc w:val="both"/>
        <w:rPr>
          <w:rFonts w:ascii="Times New Roman" w:hAnsi="Times New Roman" w:cs="B Nazanin"/>
          <w:color w:val="FF0000"/>
          <w:rtl/>
        </w:rPr>
      </w:pPr>
      <w:r w:rsidRPr="00841D6D">
        <w:rPr>
          <w:rFonts w:ascii="Times New Roman" w:hAnsi="Times New Roman" w:cs="B Nazanin" w:hint="cs"/>
          <w:color w:val="FF0000"/>
          <w:rtl/>
        </w:rPr>
        <w:t>سطر اول هر پاراگراف، 5/0 سانتی متر به داخل پاراگراف نسبت به سطرهای بعدی شروع شود.</w:t>
      </w:r>
    </w:p>
    <w:p w:rsidR="00841D6D" w:rsidRP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 xml:space="preserve">در صورت استفاده از ابزار، تیتر </w:t>
      </w:r>
      <w:r w:rsidRPr="00841D6D">
        <w:rPr>
          <w:rFonts w:cs="B Nazanin" w:hint="cs"/>
          <w:b/>
          <w:bCs/>
          <w:color w:val="FF0000"/>
          <w:sz w:val="24"/>
          <w:szCs w:val="24"/>
          <w:rtl/>
        </w:rPr>
        <w:t>ابزار سنجش</w:t>
      </w:r>
      <w:r w:rsidRPr="00841D6D">
        <w:rPr>
          <w:rFonts w:cs="B Nazanin" w:hint="cs"/>
          <w:color w:val="FF0000"/>
          <w:sz w:val="24"/>
          <w:szCs w:val="24"/>
          <w:rtl/>
        </w:rPr>
        <w:t xml:space="preserve"> در این قسمت قرار می گیرد. توضیحات مربوط به ابزار به طور کامل، مختصر، مفید و گویا نوشته شود. ابزار می بایست هنجاریابی داخلی داشته باشند.</w:t>
      </w:r>
    </w:p>
    <w:p w:rsid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سایر توضیحات مربوط به روش، جمع اوری داده، تحلیل و .... در قالب پاراگراف نوشته شود.</w:t>
      </w:r>
    </w:p>
    <w:p w:rsidR="00EB471A" w:rsidRPr="00841D6D" w:rsidRDefault="00EB471A" w:rsidP="00841D6D">
      <w:pPr>
        <w:spacing w:after="0" w:line="240" w:lineRule="auto"/>
        <w:ind w:firstLine="284"/>
        <w:jc w:val="both"/>
        <w:rPr>
          <w:rFonts w:cs="B Nazanin"/>
          <w:color w:val="FF0000"/>
          <w:sz w:val="24"/>
          <w:szCs w:val="24"/>
          <w:rtl/>
        </w:rPr>
      </w:pPr>
    </w:p>
    <w:p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hAnsi="Times New Roman" w:cs="B Nazanin"/>
          <w:rtl/>
        </w:rPr>
        <w:t>پژوهش حاضر از لحاظ هدف جزء پژوهش</w:t>
      </w:r>
      <w:r w:rsidRPr="009639D0">
        <w:rPr>
          <w:rFonts w:ascii="Times New Roman" w:hAnsi="Times New Roman" w:cs="B Nazanin"/>
          <w:rtl/>
        </w:rPr>
        <w:softHyphen/>
        <w:t>های کاربردی و از لحاظ روش از نوع مطالعات همبستگی است</w:t>
      </w:r>
      <w:r w:rsidRPr="009639D0">
        <w:rPr>
          <w:rFonts w:ascii="Times New Roman" w:hAnsi="Times New Roman" w:cs="B Nazanin" w:hint="cs"/>
          <w:rtl/>
        </w:rPr>
        <w:t xml:space="preserve">. </w:t>
      </w:r>
      <w:r w:rsidRPr="009639D0">
        <w:rPr>
          <w:rFonts w:ascii="Times New Roman" w:hAnsi="Times New Roman" w:cs="B Nazanin"/>
          <w:rtl/>
        </w:rPr>
        <w:t xml:space="preserve">روش تحلیل این پژوهش، تحلیل مسیر که با استفاده از آن روابط علی متغیرهای پژوهش بررسی شد. متغیرهای برون زاد در این پژوهش روابط معلم </w:t>
      </w:r>
      <w:r w:rsidRPr="009639D0">
        <w:rPr>
          <w:rFonts w:ascii="Times New Roman" w:hAnsi="Times New Roman" w:cs="Times New Roman" w:hint="cs"/>
          <w:rtl/>
        </w:rPr>
        <w:t>–</w:t>
      </w:r>
      <w:r w:rsidRPr="009639D0">
        <w:rPr>
          <w:rFonts w:ascii="Times New Roman" w:hAnsi="Times New Roman" w:cs="B Nazanin"/>
          <w:rtl/>
        </w:rPr>
        <w:t xml:space="preserve"> دانش آموز و آموزش سنتی، متغیرهای واسطه ای شرم و گناه وابسته میانی (درونزاد) و متغیر های درون زاد (وابسته های اصلی) اضطراب و افسردگی بود. داده ها نیز با نرم افزارهای</w:t>
      </w:r>
      <w:r w:rsidRPr="009639D0">
        <w:rPr>
          <w:rFonts w:ascii="Times New Roman" w:hAnsi="Times New Roman" w:cs="B Nazanin"/>
        </w:rPr>
        <w:t xml:space="preserve"> 25 </w:t>
      </w:r>
      <w:r w:rsidRPr="009639D0">
        <w:rPr>
          <w:rFonts w:ascii="Times New Roman" w:hAnsi="Times New Roman" w:cs="B Nazanin"/>
          <w:rtl/>
        </w:rPr>
        <w:t xml:space="preserve"> </w:t>
      </w:r>
      <w:r w:rsidRPr="009639D0">
        <w:rPr>
          <w:rFonts w:ascii="Times New Roman" w:hAnsi="Times New Roman" w:cs="B Nazanin"/>
        </w:rPr>
        <w:t xml:space="preserve">  SPSS</w:t>
      </w:r>
      <w:r w:rsidRPr="009639D0">
        <w:rPr>
          <w:rFonts w:ascii="Times New Roman" w:hAnsi="Times New Roman" w:cs="B Nazanin"/>
          <w:rtl/>
        </w:rPr>
        <w:t>و</w:t>
      </w:r>
      <w:r w:rsidRPr="009639D0">
        <w:rPr>
          <w:rFonts w:ascii="Times New Roman" w:hAnsi="Times New Roman" w:cs="B Nazanin"/>
        </w:rPr>
        <w:t xml:space="preserve">24 </w:t>
      </w:r>
      <w:r w:rsidRPr="009639D0">
        <w:rPr>
          <w:rFonts w:ascii="Times New Roman" w:hAnsi="Times New Roman" w:cs="B Nazanin"/>
          <w:rtl/>
        </w:rPr>
        <w:t xml:space="preserve"> </w:t>
      </w:r>
      <w:r w:rsidRPr="009639D0">
        <w:rPr>
          <w:rFonts w:ascii="Times New Roman" w:hAnsi="Times New Roman" w:cs="B Nazanin"/>
        </w:rPr>
        <w:t>AMOS</w:t>
      </w:r>
      <w:r w:rsidRPr="009639D0">
        <w:rPr>
          <w:rFonts w:ascii="Times New Roman" w:hAnsi="Times New Roman" w:cs="B Nazanin"/>
          <w:rtl/>
        </w:rPr>
        <w:t xml:space="preserve"> تحلیل شد. </w:t>
      </w:r>
      <w:r w:rsidRPr="009639D0">
        <w:rPr>
          <w:rFonts w:ascii="Times New Roman" w:eastAsia="Times New Roman" w:hAnsi="Times New Roman" w:cs="B Nazanin"/>
          <w:rtl/>
        </w:rPr>
        <w:t>جامعۀ</w:t>
      </w:r>
      <w:r w:rsidRPr="009639D0">
        <w:rPr>
          <w:rFonts w:ascii="Times New Roman" w:eastAsia="Times New Roman" w:hAnsi="Times New Roman" w:cs="B Nazanin"/>
          <w:b/>
          <w:bCs/>
          <w:rtl/>
        </w:rPr>
        <w:t xml:space="preserve">  </w:t>
      </w:r>
      <w:r w:rsidRPr="009639D0">
        <w:rPr>
          <w:rFonts w:ascii="Times New Roman" w:eastAsia="Times New Roman" w:hAnsi="Times New Roman" w:cs="B Nazanin"/>
          <w:rtl/>
        </w:rPr>
        <w:t>پژوهش را کلیه دانش</w:t>
      </w:r>
      <w:r w:rsidRPr="009639D0">
        <w:rPr>
          <w:rFonts w:ascii="Times New Roman" w:eastAsia="Times New Roman" w:hAnsi="Times New Roman" w:cs="B Nazanin"/>
          <w:rtl/>
        </w:rPr>
        <w:softHyphen/>
        <w:t>آموزان دختر راهنمایی و متوسطه شهر رشت</w:t>
      </w:r>
      <w:r w:rsidRPr="009639D0">
        <w:rPr>
          <w:rFonts w:ascii="Times New Roman" w:eastAsia="Times New Roman" w:hAnsi="Times New Roman" w:cs="B Nazanin" w:hint="cs"/>
          <w:rtl/>
        </w:rPr>
        <w:t xml:space="preserve"> در سال 99-1398</w:t>
      </w:r>
      <w:r w:rsidRPr="009639D0">
        <w:rPr>
          <w:rFonts w:ascii="Times New Roman" w:eastAsia="Times New Roman" w:hAnsi="Times New Roman" w:cs="B Nazanin"/>
          <w:rtl/>
        </w:rPr>
        <w:t xml:space="preserve"> تشکیل دادند که از بین آنها به صورت در دسترس 250 نفر به عنوان نمونه انتخاب شدند. در مورد حجم نمونه در روش الگویابی معادلات ساختاری دیدگاه های متفاوتی مطرح شده است. حیمز استونس برای تحلیل رگرسیون چندگانه روش معمولی کمترین مجذور استاندارد، 15 نفر برای هر متغیر اندازه گیری شده را پیشنهاد می کند ( هومن، 1384). هم چنین پیشنهاد شده است که حجم نمونه همیشه باید 10 برابر تعداد پارامترهای محاسبه شده در مدل باشد</w:t>
      </w:r>
      <w:r w:rsidRPr="009639D0">
        <w:rPr>
          <w:rFonts w:ascii="Times New Roman" w:eastAsia="Times New Roman" w:hAnsi="Times New Roman" w:cs="B Nazanin" w:hint="cs"/>
          <w:rtl/>
        </w:rPr>
        <w:t xml:space="preserve">. </w:t>
      </w:r>
      <w:r w:rsidRPr="009639D0">
        <w:rPr>
          <w:rFonts w:ascii="Times New Roman" w:eastAsia="Times New Roman" w:hAnsi="Times New Roman" w:cs="B Nazanin"/>
          <w:rtl/>
        </w:rPr>
        <w:t>از نظر جنسیت، کل آزمودنی</w:t>
      </w:r>
      <w:r w:rsidRPr="009639D0">
        <w:rPr>
          <w:rFonts w:ascii="Times New Roman" w:eastAsia="Times New Roman" w:hAnsi="Times New Roman" w:cs="B Nazanin"/>
          <w:rtl/>
        </w:rPr>
        <w:softHyphen/>
        <w:t>ها دختر بودند. از نظر سن، کمترین فراوانی مربوط به سنین 11 تا 12 سال (7 درصد)، و 13 تا 14 ساله</w:t>
      </w:r>
      <w:r w:rsidRPr="009639D0">
        <w:rPr>
          <w:rFonts w:ascii="Times New Roman" w:eastAsia="Times New Roman" w:hAnsi="Times New Roman" w:cs="B Nazanin"/>
          <w:rtl/>
        </w:rPr>
        <w:softHyphen/>
        <w:t>ها و 15 تا 17 ساله</w:t>
      </w:r>
      <w:r w:rsidRPr="009639D0">
        <w:rPr>
          <w:rFonts w:ascii="Times New Roman" w:eastAsia="Times New Roman" w:hAnsi="Times New Roman" w:cs="B Nazanin"/>
          <w:rtl/>
        </w:rPr>
        <w:softHyphen/>
        <w:t xml:space="preserve">ها مشترکاً بیشترین فراوانی (6/39درصد) را داشتند. ابتدا با بررسی پیش فرض های آماری با استفاده از آزمون های کشیدگی و چولگی، داده های پرت شناسایی گردید و سپس با استفاده از آزمون </w:t>
      </w:r>
      <w:proofErr w:type="spellStart"/>
      <w:r w:rsidRPr="009639D0">
        <w:rPr>
          <w:rFonts w:ascii="Times New Roman" w:eastAsia="Times New Roman" w:hAnsi="Times New Roman" w:cs="B Nazanin"/>
        </w:rPr>
        <w:t>Mahalanobis</w:t>
      </w:r>
      <w:proofErr w:type="spellEnd"/>
      <w:r w:rsidRPr="009639D0">
        <w:rPr>
          <w:rFonts w:ascii="Times New Roman" w:eastAsia="Times New Roman" w:hAnsi="Times New Roman" w:cs="B Nazanin"/>
          <w:rtl/>
        </w:rPr>
        <w:t xml:space="preserve"> داده های پرت حذف شدند، پس از آن تعداد به 247 نمونه کاهش یافت</w:t>
      </w:r>
      <w:r w:rsidRPr="009639D0">
        <w:rPr>
          <w:rFonts w:ascii="Times New Roman" w:eastAsia="Times New Roman" w:hAnsi="Times New Roman" w:cs="B Nazanin" w:hint="cs"/>
          <w:rtl/>
        </w:rPr>
        <w:t>.</w:t>
      </w:r>
    </w:p>
    <w:p w:rsidR="00832D09" w:rsidRPr="00B858DC" w:rsidRDefault="00832D09" w:rsidP="003A3A17">
      <w:pPr>
        <w:spacing w:after="0" w:line="240" w:lineRule="auto"/>
        <w:ind w:firstLine="113"/>
        <w:jc w:val="both"/>
        <w:rPr>
          <w:rFonts w:ascii="Times New Roman" w:hAnsi="Times New Roman" w:cs="B Nazanin"/>
          <w:rtl/>
        </w:rPr>
      </w:pPr>
      <w:r w:rsidRPr="00B858DC">
        <w:rPr>
          <w:rFonts w:ascii="Times New Roman" w:eastAsia="Times New Roman" w:hAnsi="Times New Roman" w:cs="B Nazanin"/>
          <w:rtl/>
        </w:rPr>
        <w:t xml:space="preserve"> </w:t>
      </w:r>
      <w:r w:rsidR="003A3A17">
        <w:rPr>
          <w:rFonts w:ascii="Times New Roman" w:eastAsia="Times New Roman" w:hAnsi="Times New Roman" w:cs="B Nazanin"/>
          <w:b/>
          <w:bCs/>
          <w:rtl/>
        </w:rPr>
        <w:t>ابزار</w:t>
      </w:r>
      <w:r w:rsidR="003A3A17">
        <w:rPr>
          <w:rFonts w:ascii="Times New Roman" w:eastAsia="Times New Roman" w:hAnsi="Times New Roman" w:cs="B Nazanin" w:hint="cs"/>
          <w:b/>
          <w:bCs/>
          <w:rtl/>
        </w:rPr>
        <w:t xml:space="preserve"> سنجش</w:t>
      </w:r>
    </w:p>
    <w:p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سلامت بیمار-2</w:t>
      </w:r>
      <w:r w:rsidRPr="00B858DC">
        <w:rPr>
          <w:rFonts w:ascii="Times New Roman" w:eastAsia="Times New Roman" w:hAnsi="Times New Roman" w:cs="B Nazanin"/>
          <w:b/>
          <w:bCs/>
          <w:vertAlign w:val="superscript"/>
          <w:rtl/>
        </w:rPr>
        <w:footnoteReference w:id="5"/>
      </w:r>
      <w:r w:rsidRPr="00B858DC">
        <w:rPr>
          <w:rFonts w:ascii="Times New Roman" w:eastAsia="Times New Roman" w:hAnsi="Times New Roman" w:cs="B Nazanin"/>
          <w:b/>
          <w:bCs/>
          <w:rtl/>
        </w:rPr>
        <w:t xml:space="preserve"> (</w:t>
      </w:r>
      <w:r w:rsidRPr="00B858DC">
        <w:rPr>
          <w:rFonts w:ascii="Times New Roman" w:eastAsia="Times New Roman" w:hAnsi="Times New Roman" w:cs="B Nazanin"/>
          <w:b/>
          <w:bCs/>
        </w:rPr>
        <w:t>PHQ-2</w:t>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مقیاس یک پرسشنامۀ دو سوالی است که برای غربال</w:t>
      </w:r>
      <w:r w:rsidRPr="00B858DC">
        <w:rPr>
          <w:rFonts w:ascii="Times New Roman" w:eastAsia="Times New Roman" w:hAnsi="Times New Roman" w:cs="B Nazanin"/>
          <w:rtl/>
        </w:rPr>
        <w:softHyphen/>
        <w:t>گری افراد افسرده مورد استفاده قرار می</w:t>
      </w:r>
      <w:r w:rsidRPr="00B858DC">
        <w:rPr>
          <w:rFonts w:ascii="Times New Roman" w:eastAsia="Times New Roman" w:hAnsi="Times New Roman" w:cs="B Nazanin"/>
          <w:rtl/>
        </w:rPr>
        <w:softHyphen/>
        <w:t>گیرد. این ابزار غربال</w:t>
      </w:r>
      <w:r w:rsidRPr="00B858DC">
        <w:rPr>
          <w:rFonts w:ascii="Times New Roman" w:eastAsia="Times New Roman" w:hAnsi="Times New Roman" w:cs="B Nazanin"/>
          <w:rtl/>
        </w:rPr>
        <w:softHyphen/>
        <w:t>گری کوتاه، به ارزیابی نشانگان محوری افسردگی یعنی خلق افسرده و عدم لذت</w:t>
      </w:r>
      <w:r w:rsidRPr="00B858DC">
        <w:rPr>
          <w:rFonts w:ascii="Times New Roman" w:eastAsia="Times New Roman" w:hAnsi="Times New Roman" w:cs="B Nazanin"/>
          <w:vertAlign w:val="superscript"/>
          <w:rtl/>
        </w:rPr>
        <w:footnoteReference w:id="6"/>
      </w:r>
      <w:r w:rsidRPr="00B858DC">
        <w:rPr>
          <w:rFonts w:ascii="Times New Roman" w:eastAsia="Times New Roman" w:hAnsi="Times New Roman" w:cs="B Nazanin"/>
          <w:rtl/>
        </w:rPr>
        <w:t xml:space="preserve"> می</w:t>
      </w:r>
      <w:r w:rsidRPr="00B858DC">
        <w:rPr>
          <w:rFonts w:ascii="Times New Roman" w:eastAsia="Times New Roman" w:hAnsi="Times New Roman" w:cs="B Nazanin"/>
          <w:rtl/>
        </w:rPr>
        <w:softHyphen/>
        <w:t>پردازد. نمره</w:t>
      </w:r>
      <w:r w:rsidRPr="00B858DC">
        <w:rPr>
          <w:rFonts w:ascii="Times New Roman" w:eastAsia="Times New Roman" w:hAnsi="Times New Roman" w:cs="B Nazanin"/>
          <w:rtl/>
        </w:rPr>
        <w:softHyphen/>
        <w:t xml:space="preserve">گذاری این </w:t>
      </w:r>
      <w:r w:rsidRPr="00B858DC">
        <w:rPr>
          <w:rFonts w:ascii="Times New Roman" w:eastAsia="Times New Roman" w:hAnsi="Times New Roman" w:cs="B Nazanin"/>
          <w:rtl/>
        </w:rPr>
        <w:lastRenderedPageBreak/>
        <w:t>مقیاس به صورت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نشانگر افسردگی شدیدتر است. ژانگ و همکاران</w:t>
      </w:r>
      <w:r w:rsidRPr="00B858DC">
        <w:rPr>
          <w:rStyle w:val="FootnoteReference"/>
          <w:rFonts w:ascii="Times New Roman" w:eastAsia="Times New Roman" w:hAnsi="Times New Roman"/>
          <w:rtl/>
        </w:rPr>
        <w:footnoteReference w:id="7"/>
      </w:r>
      <w:r w:rsidRPr="00B858DC">
        <w:rPr>
          <w:rFonts w:ascii="Times New Roman" w:eastAsia="Times New Roman" w:hAnsi="Times New Roman" w:cs="B Nazanin"/>
          <w:rtl/>
        </w:rPr>
        <w:t xml:space="preserve"> (2013) همسانی درونی خوب (727/0)، پایایی بازآمایی (829/0) و همبستگی مناسب با پرسشنامۀ افسردگی بک (651/0=</w:t>
      </w:r>
      <w:r w:rsidRPr="00B858DC">
        <w:rPr>
          <w:rFonts w:ascii="Times New Roman" w:eastAsia="Times New Roman" w:hAnsi="Times New Roman" w:cs="B Nazanin"/>
        </w:rPr>
        <w:t>r</w:t>
      </w:r>
      <w:r w:rsidRPr="00B858DC">
        <w:rPr>
          <w:rFonts w:ascii="Times New Roman" w:eastAsia="Times New Roman" w:hAnsi="Times New Roman" w:cs="B Nazanin"/>
          <w:rtl/>
        </w:rPr>
        <w:t>) را برای این مقیاس گزارش کردند. در این پژوهش نیز پایایی به روش آلفای کرونباخ در حد مناسبی گزارش شده است (668/0). برای بررسی پایایی از روش الفای کرنباخ استفاده شد؛ که نمره کل پرسشنامه اضطراب 67/0 بدست آمد.</w:t>
      </w:r>
    </w:p>
    <w:p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اختلال اضطراب فراگیر</w:t>
      </w:r>
      <w:r w:rsidRPr="00B858DC">
        <w:rPr>
          <w:rFonts w:ascii="Times New Roman" w:eastAsia="Times New Roman" w:hAnsi="Times New Roman" w:cs="B Nazanin"/>
          <w:b/>
          <w:bCs/>
          <w:vertAlign w:val="superscript"/>
          <w:rtl/>
        </w:rPr>
        <w:footnoteReference w:id="8"/>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پرسشنامه توسط کرونک، اشپیتز</w:t>
      </w:r>
      <w:r w:rsidRPr="00B858DC">
        <w:rPr>
          <w:rFonts w:ascii="Times New Roman" w:eastAsia="Times New Roman" w:hAnsi="Times New Roman" w:cs="B Nazanin" w:hint="cs"/>
          <w:rtl/>
        </w:rPr>
        <w:t>، ویلیامز، موناهان و لامز</w:t>
      </w:r>
      <w:r w:rsidRPr="00B858DC">
        <w:rPr>
          <w:rStyle w:val="FootnoteReference"/>
          <w:rFonts w:ascii="Times New Roman" w:eastAsia="Times New Roman" w:hAnsi="Times New Roman"/>
          <w:rtl/>
        </w:rPr>
        <w:footnoteReference w:id="9"/>
      </w:r>
      <w:r w:rsidRPr="00B858DC">
        <w:rPr>
          <w:rFonts w:ascii="Times New Roman" w:eastAsia="Times New Roman" w:hAnsi="Times New Roman" w:cs="B Nazanin"/>
          <w:rtl/>
        </w:rPr>
        <w:t xml:space="preserve"> (2007) ساخته شده است. ابزاری مختصر و دو سوالی برای سنجش اضطراب می</w:t>
      </w:r>
      <w:r w:rsidRPr="00B858DC">
        <w:rPr>
          <w:rFonts w:ascii="Times New Roman" w:eastAsia="Times New Roman" w:hAnsi="Times New Roman" w:cs="B Nazanin"/>
          <w:rtl/>
        </w:rPr>
        <w:softHyphen/>
        <w:t>باشد. نمره</w:t>
      </w:r>
      <w:r w:rsidRPr="00B858DC">
        <w:rPr>
          <w:rFonts w:ascii="Times New Roman" w:eastAsia="Times New Roman" w:hAnsi="Times New Roman" w:cs="B Nazanin"/>
          <w:rtl/>
        </w:rPr>
        <w:softHyphen/>
        <w:t>گذاری آن در طیف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w:t>
      </w:r>
      <w:r w:rsidRPr="00B858DC">
        <w:rPr>
          <w:rFonts w:ascii="Times New Roman" w:eastAsia="Times New Roman" w:hAnsi="Times New Roman" w:cs="B Nazanin"/>
          <w:rtl/>
        </w:rPr>
        <w:softHyphen/>
        <w:t>گر اضطراب بیشتر در فرد است. نمرۀ برش آن نیز برای شناسایی اختلال اضطراب فراگیر 3 می</w:t>
      </w:r>
      <w:r w:rsidRPr="00B858DC">
        <w:rPr>
          <w:rFonts w:ascii="Times New Roman" w:eastAsia="Times New Roman" w:hAnsi="Times New Roman" w:cs="B Nazanin"/>
          <w:rtl/>
        </w:rPr>
        <w:softHyphen/>
        <w:t>باشد. در این پژوهش نیز پایایی به روش آلفای کرونباخ در حد مناسبی گزارش شده است (69/0).</w:t>
      </w:r>
    </w:p>
    <w:p w:rsidR="00026182" w:rsidRDefault="00026182" w:rsidP="00832D09">
      <w:pPr>
        <w:spacing w:after="0" w:line="240" w:lineRule="auto"/>
        <w:jc w:val="lowKashida"/>
        <w:rPr>
          <w:rFonts w:ascii="Times New Roman" w:eastAsia="Times New Roman" w:hAnsi="Times New Roman" w:cs="B Nazanin"/>
          <w:b/>
          <w:bCs/>
          <w:rtl/>
        </w:rPr>
      </w:pPr>
    </w:p>
    <w:p w:rsidR="00832D09" w:rsidRPr="00B858DC" w:rsidRDefault="00832D09" w:rsidP="009E43E1">
      <w:pPr>
        <w:shd w:val="clear" w:color="auto" w:fill="FABF8F" w:themeFill="accent6" w:themeFillTint="99"/>
        <w:spacing w:after="0" w:line="240" w:lineRule="auto"/>
        <w:jc w:val="lowKashida"/>
        <w:rPr>
          <w:rFonts w:ascii="Times New Roman" w:eastAsia="Times New Roman" w:hAnsi="Times New Roman" w:cs="B Nazanin"/>
          <w:b/>
          <w:bCs/>
          <w:i/>
          <w:iCs/>
          <w:rtl/>
        </w:rPr>
      </w:pPr>
      <w:r w:rsidRPr="00B858DC">
        <w:rPr>
          <w:rFonts w:ascii="Times New Roman" w:eastAsia="Times New Roman" w:hAnsi="Times New Roman" w:cs="B Nazanin" w:hint="cs"/>
          <w:b/>
          <w:bCs/>
          <w:rtl/>
        </w:rPr>
        <w:t>یافته</w:t>
      </w:r>
      <w:r w:rsidRPr="00B858DC">
        <w:rPr>
          <w:rFonts w:ascii="Times New Roman" w:eastAsia="Times New Roman" w:hAnsi="Times New Roman" w:cs="B Nazanin"/>
          <w:b/>
          <w:bCs/>
          <w:rtl/>
        </w:rPr>
        <w:softHyphen/>
      </w:r>
      <w:r w:rsidRPr="00B858DC">
        <w:rPr>
          <w:rFonts w:ascii="Times New Roman" w:eastAsia="Times New Roman" w:hAnsi="Times New Roman" w:cs="B Nazanin" w:hint="cs"/>
          <w:b/>
          <w:bCs/>
          <w:rtl/>
        </w:rPr>
        <w:t>ها</w:t>
      </w:r>
    </w:p>
    <w:p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 xml:space="preserve">جدول ها بر اساس </w:t>
      </w:r>
      <w:r w:rsidRPr="00EB471A">
        <w:rPr>
          <w:rFonts w:ascii="Times New Roman" w:hAnsi="Times New Roman" w:cs="B Nazanin"/>
          <w:color w:val="FF0000"/>
        </w:rPr>
        <w:t>APA</w:t>
      </w:r>
      <w:r w:rsidRPr="00EB471A">
        <w:rPr>
          <w:rFonts w:ascii="Times New Roman" w:hAnsi="Times New Roman" w:cs="B Nazanin" w:hint="cs"/>
          <w:color w:val="FF0000"/>
          <w:rtl/>
        </w:rPr>
        <w:t xml:space="preserve"> رسم شوند.</w:t>
      </w:r>
    </w:p>
    <w:p w:rsid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جهت جدول راست چین باشد.</w:t>
      </w:r>
    </w:p>
    <w:p w:rsidR="00EB471A" w:rsidRPr="00EB471A" w:rsidRDefault="00EB471A" w:rsidP="00EB471A">
      <w:pPr>
        <w:spacing w:after="0" w:line="240" w:lineRule="auto"/>
        <w:ind w:firstLine="284"/>
        <w:jc w:val="both"/>
        <w:rPr>
          <w:rFonts w:ascii="Times New Roman" w:hAnsi="Times New Roman" w:cs="B Nazanin"/>
          <w:color w:val="FF0000"/>
          <w:rtl/>
        </w:rPr>
      </w:pPr>
      <w:r>
        <w:rPr>
          <w:rFonts w:ascii="Times New Roman" w:hAnsi="Times New Roman" w:cs="B Nazanin" w:hint="cs"/>
          <w:color w:val="FF0000"/>
          <w:rtl/>
        </w:rPr>
        <w:t>اعداد درج شده در جدول ها فقط بصورت فارسی نوشته شوند.</w:t>
      </w:r>
    </w:p>
    <w:p w:rsidR="00EB471A" w:rsidRDefault="00EB471A" w:rsidP="00832D09">
      <w:pPr>
        <w:spacing w:after="0" w:line="240" w:lineRule="auto"/>
        <w:ind w:firstLine="170"/>
        <w:jc w:val="both"/>
        <w:rPr>
          <w:rFonts w:ascii="Times New Roman" w:eastAsia="Times New Roman" w:hAnsi="Times New Roman" w:cs="B Nazanin"/>
          <w:rtl/>
        </w:rPr>
      </w:pPr>
    </w:p>
    <w:p w:rsidR="00832D09" w:rsidRPr="00B858DC" w:rsidRDefault="00832D09" w:rsidP="00832D09">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جدول </w:t>
      </w:r>
      <w:r w:rsidRPr="00B858DC">
        <w:rPr>
          <w:rFonts w:ascii="Times New Roman" w:eastAsia="Times New Roman" w:hAnsi="Times New Roman" w:cs="B Nazanin" w:hint="cs"/>
          <w:rtl/>
        </w:rPr>
        <w:t>1</w:t>
      </w:r>
      <w:r w:rsidRPr="00B858DC">
        <w:rPr>
          <w:rFonts w:ascii="Times New Roman" w:eastAsia="Times New Roman" w:hAnsi="Times New Roman" w:cs="B Nazanin"/>
          <w:rtl/>
        </w:rPr>
        <w:t xml:space="preserve"> ماتریس همبستگی، میانگین و انحراف استاندارد متغیرهای پژوهش را نشان می</w:t>
      </w:r>
      <w:r w:rsidRPr="00B858DC">
        <w:rPr>
          <w:rFonts w:ascii="Times New Roman" w:eastAsia="Times New Roman" w:hAnsi="Times New Roman" w:cs="B Nazanin"/>
          <w:rtl/>
        </w:rPr>
        <w:softHyphen/>
        <w:t>دهد</w:t>
      </w:r>
      <w:r w:rsidRPr="00B858DC">
        <w:rPr>
          <w:rFonts w:ascii="Times New Roman" w:eastAsia="Times New Roman" w:hAnsi="Times New Roman" w:cs="B Nazanin" w:hint="cs"/>
          <w:rtl/>
        </w:rPr>
        <w:t>.</w:t>
      </w:r>
    </w:p>
    <w:p w:rsidR="00832D09" w:rsidRPr="00B858DC" w:rsidRDefault="00832D09" w:rsidP="00832D09">
      <w:pPr>
        <w:spacing w:after="0" w:line="240" w:lineRule="auto"/>
        <w:jc w:val="center"/>
        <w:rPr>
          <w:rFonts w:ascii="Times New Roman" w:hAnsi="Times New Roman" w:cs="B Nazanin"/>
          <w:b/>
          <w:bCs/>
          <w:sz w:val="20"/>
          <w:szCs w:val="20"/>
          <w:rtl/>
        </w:rPr>
      </w:pPr>
      <w:r w:rsidRPr="00B858DC">
        <w:rPr>
          <w:rFonts w:ascii="Times New Roman" w:hAnsi="Times New Roman" w:cs="B Nazanin"/>
          <w:b/>
          <w:bCs/>
          <w:sz w:val="20"/>
          <w:szCs w:val="20"/>
          <w:rtl/>
        </w:rPr>
        <w:t xml:space="preserve">جدول </w:t>
      </w:r>
      <w:r w:rsidRPr="00B858DC">
        <w:rPr>
          <w:rFonts w:ascii="Times New Roman" w:hAnsi="Times New Roman" w:cs="B Nazanin" w:hint="cs"/>
          <w:b/>
          <w:bCs/>
          <w:sz w:val="20"/>
          <w:szCs w:val="20"/>
          <w:rtl/>
        </w:rPr>
        <w:t>1</w:t>
      </w:r>
      <w:r w:rsidRPr="00B858DC">
        <w:rPr>
          <w:rFonts w:ascii="Times New Roman" w:hAnsi="Times New Roman" w:cs="B Nazanin"/>
          <w:b/>
          <w:bCs/>
          <w:sz w:val="20"/>
          <w:szCs w:val="20"/>
          <w:rtl/>
        </w:rPr>
        <w:t>. ماتریس همبستگی، میانگین و انحراف استاندارد متغیرهای پژوهش</w:t>
      </w:r>
    </w:p>
    <w:tbl>
      <w:tblPr>
        <w:bidiVisual/>
        <w:tblW w:w="8505" w:type="dxa"/>
        <w:jc w:val="center"/>
        <w:tblBorders>
          <w:top w:val="single" w:sz="4" w:space="0" w:color="7F7F7F"/>
          <w:bottom w:val="single" w:sz="4" w:space="0" w:color="7F7F7F"/>
        </w:tblBorders>
        <w:tblLook w:val="04A0" w:firstRow="1" w:lastRow="0" w:firstColumn="1" w:lastColumn="0" w:noHBand="0" w:noVBand="1"/>
      </w:tblPr>
      <w:tblGrid>
        <w:gridCol w:w="1417"/>
        <w:gridCol w:w="850"/>
        <w:gridCol w:w="773"/>
        <w:gridCol w:w="773"/>
        <w:gridCol w:w="860"/>
        <w:gridCol w:w="834"/>
        <w:gridCol w:w="643"/>
        <w:gridCol w:w="1099"/>
        <w:gridCol w:w="1256"/>
      </w:tblGrid>
      <w:tr w:rsidR="00832D09" w:rsidRPr="00B858DC" w:rsidTr="007C4268">
        <w:trPr>
          <w:jc w:val="center"/>
        </w:trPr>
        <w:tc>
          <w:tcPr>
            <w:tcW w:w="1417"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w:t>
            </w:r>
          </w:p>
        </w:tc>
        <w:tc>
          <w:tcPr>
            <w:tcW w:w="77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3</w:t>
            </w:r>
          </w:p>
        </w:tc>
        <w:tc>
          <w:tcPr>
            <w:tcW w:w="86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w:t>
            </w:r>
          </w:p>
        </w:tc>
        <w:tc>
          <w:tcPr>
            <w:tcW w:w="834"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5</w:t>
            </w:r>
          </w:p>
        </w:tc>
        <w:tc>
          <w:tcPr>
            <w:tcW w:w="64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6</w:t>
            </w:r>
          </w:p>
        </w:tc>
        <w:tc>
          <w:tcPr>
            <w:tcW w:w="1099"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میانگین</w:t>
            </w:r>
          </w:p>
        </w:tc>
        <w:tc>
          <w:tcPr>
            <w:tcW w:w="1256"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انحراف استاندارد</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1. معلم-دانش</w:t>
            </w:r>
            <w:r w:rsidRPr="00B858DC">
              <w:rPr>
                <w:rFonts w:ascii="Times New Roman" w:hAnsi="Times New Roman" w:cs="B Nazanin"/>
                <w:sz w:val="20"/>
                <w:szCs w:val="20"/>
                <w:rtl/>
              </w:rPr>
              <w:softHyphen/>
              <w:t>آموز</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92/14</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2.شرم</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011/0-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09/5</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45/2</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3. گناه</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172/0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234/0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15/6</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44/2</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4.افسردگی</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291/0-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198/0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081/0-</w:t>
            </w: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99/1</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82/1</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5. اموزش سنتی</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376/0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016/0-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128/0</w:t>
            </w: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040/0-</w:t>
            </w: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85/15</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6.اضطراب</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259/0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164/0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004/0</w:t>
            </w: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712/0</w:t>
            </w: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053/0-</w:t>
            </w: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26/2</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71/1</w:t>
            </w:r>
          </w:p>
        </w:tc>
      </w:tr>
    </w:tbl>
    <w:p w:rsidR="00832D09" w:rsidRPr="00B858DC" w:rsidRDefault="00832D09" w:rsidP="00832D09">
      <w:pPr>
        <w:spacing w:after="0" w:line="240" w:lineRule="auto"/>
        <w:jc w:val="right"/>
        <w:rPr>
          <w:rFonts w:ascii="Times New Roman" w:hAnsi="Times New Roman" w:cs="B Lotus"/>
          <w:sz w:val="20"/>
          <w:szCs w:val="20"/>
          <w:rtl/>
        </w:rPr>
      </w:pPr>
      <w:r w:rsidRPr="00B858DC">
        <w:rPr>
          <w:rFonts w:ascii="Times New Roman" w:hAnsi="Times New Roman" w:cs="B Lotus"/>
          <w:sz w:val="20"/>
          <w:szCs w:val="20"/>
          <w:rtl/>
        </w:rPr>
        <w:t>01/۰</w:t>
      </w:r>
      <w:r w:rsidRPr="00B858DC">
        <w:rPr>
          <w:rFonts w:ascii="Times New Roman" w:hAnsi="Times New Roman" w:cs="B Lotus"/>
          <w:sz w:val="20"/>
          <w:szCs w:val="20"/>
        </w:rPr>
        <w:t>**P ‹</w:t>
      </w:r>
      <w:r w:rsidRPr="00B858DC">
        <w:rPr>
          <w:rFonts w:ascii="Times New Roman" w:hAnsi="Times New Roman" w:cs="B Lotus"/>
          <w:sz w:val="20"/>
          <w:szCs w:val="20"/>
          <w:rtl/>
        </w:rPr>
        <w:t xml:space="preserve"> ۰۵/۰</w:t>
      </w:r>
      <w:r w:rsidRPr="00B858DC">
        <w:rPr>
          <w:rFonts w:ascii="Times New Roman" w:hAnsi="Times New Roman" w:cs="B Lotus"/>
          <w:sz w:val="20"/>
          <w:szCs w:val="20"/>
        </w:rPr>
        <w:t xml:space="preserve">P ‹ </w:t>
      </w:r>
      <w:r w:rsidRPr="00B858DC">
        <w:rPr>
          <w:rFonts w:ascii="Times New Roman" w:hAnsi="Times New Roman" w:cs="B Lotus"/>
          <w:sz w:val="20"/>
          <w:szCs w:val="20"/>
          <w:rtl/>
        </w:rPr>
        <w:t xml:space="preserve"> </w:t>
      </w:r>
      <w:r w:rsidRPr="00B858DC">
        <w:rPr>
          <w:rFonts w:ascii="Times New Roman" w:hAnsi="Times New Roman" w:cs="B Lotus"/>
          <w:sz w:val="20"/>
          <w:szCs w:val="20"/>
        </w:rPr>
        <w:t>*</w:t>
      </w:r>
    </w:p>
    <w:p w:rsidR="00832D09" w:rsidRDefault="00832D09" w:rsidP="00832D09">
      <w:pPr>
        <w:spacing w:after="0" w:line="240" w:lineRule="auto"/>
        <w:ind w:firstLine="284"/>
        <w:jc w:val="both"/>
        <w:rPr>
          <w:rFonts w:ascii="Times New Roman" w:eastAsia="Times New Roman" w:hAnsi="Times New Roman" w:cs="B Nazanin"/>
          <w:spacing w:val="-4"/>
        </w:rPr>
      </w:pPr>
      <w:r w:rsidRPr="00B858DC">
        <w:rPr>
          <w:rFonts w:ascii="Times New Roman" w:hAnsi="Times New Roman" w:cs="B Nazanin"/>
          <w:rtl/>
        </w:rPr>
        <w:t>همان</w:t>
      </w:r>
      <w:r w:rsidRPr="00B858DC">
        <w:rPr>
          <w:rFonts w:ascii="Times New Roman" w:hAnsi="Times New Roman" w:cs="B Nazanin"/>
          <w:rtl/>
        </w:rPr>
        <w:softHyphen/>
        <w:t xml:space="preserve">طور که در جدول </w:t>
      </w:r>
      <w:r w:rsidRPr="00B858DC">
        <w:rPr>
          <w:rFonts w:ascii="Times New Roman" w:hAnsi="Times New Roman" w:cs="B Nazanin" w:hint="cs"/>
          <w:rtl/>
        </w:rPr>
        <w:t>1</w:t>
      </w:r>
      <w:r w:rsidRPr="00B858DC">
        <w:rPr>
          <w:rFonts w:ascii="Times New Roman" w:hAnsi="Times New Roman" w:cs="B Nazanin"/>
          <w:rtl/>
        </w:rPr>
        <w:t xml:space="preserve"> دیده می</w:t>
      </w:r>
      <w:r w:rsidRPr="00B858DC">
        <w:rPr>
          <w:rFonts w:ascii="Times New Roman" w:hAnsi="Times New Roman" w:cs="B Nazanin"/>
          <w:rtl/>
        </w:rPr>
        <w:softHyphen/>
        <w:t>شود، میان تعامل معلم- دانش</w:t>
      </w:r>
      <w:r w:rsidRPr="00B858DC">
        <w:rPr>
          <w:rFonts w:ascii="Times New Roman" w:hAnsi="Times New Roman" w:cs="B Nazanin"/>
          <w:rtl/>
        </w:rPr>
        <w:softHyphen/>
        <w:t>آموز با افسردگی، گناه، آموزش سنتی و اضطراب در سطح ۰۱/۰ رابطۀ معناداری وجود دارد. آموزش سنتی نیز تنها با گناه و تعامل معلم- دانش آموز در سطح ۰۱/۰ معنادار است. همچنین بیشترین همبستگی بین رابطه بین  اضطراب و افسردگی (01/0&gt;</w:t>
      </w:r>
      <w:r w:rsidRPr="00B858DC">
        <w:rPr>
          <w:rFonts w:ascii="Times New Roman" w:hAnsi="Times New Roman" w:cs="B Nazanin"/>
        </w:rPr>
        <w:t>p</w:t>
      </w:r>
      <w:r w:rsidRPr="00B858DC">
        <w:rPr>
          <w:rFonts w:ascii="Times New Roman" w:hAnsi="Times New Roman" w:cs="B Nazanin"/>
          <w:rtl/>
        </w:rPr>
        <w:t>، 72/0 =</w:t>
      </w:r>
      <w:r w:rsidRPr="00B858DC">
        <w:rPr>
          <w:rFonts w:ascii="Times New Roman" w:hAnsi="Times New Roman" w:cs="B Nazanin"/>
        </w:rPr>
        <w:t>r</w:t>
      </w:r>
      <w:r w:rsidRPr="00B858DC">
        <w:rPr>
          <w:rFonts w:ascii="Times New Roman" w:hAnsi="Times New Roman" w:cs="B Nazanin"/>
          <w:rtl/>
        </w:rPr>
        <w:t>) و کم ترین همبستگی مربوط به  اضطراب و شرم (05/0&gt;</w:t>
      </w:r>
      <w:r w:rsidRPr="00B858DC">
        <w:rPr>
          <w:rFonts w:ascii="Times New Roman" w:hAnsi="Times New Roman" w:cs="B Nazanin"/>
        </w:rPr>
        <w:t>p</w:t>
      </w:r>
      <w:r w:rsidRPr="00B858DC">
        <w:rPr>
          <w:rFonts w:ascii="Times New Roman" w:hAnsi="Times New Roman" w:cs="B Nazanin"/>
          <w:rtl/>
        </w:rPr>
        <w:t>، 16/0 =</w:t>
      </w:r>
      <w:r w:rsidRPr="00B858DC">
        <w:rPr>
          <w:rFonts w:ascii="Times New Roman" w:hAnsi="Times New Roman" w:cs="B Nazanin"/>
        </w:rPr>
        <w:t>r</w:t>
      </w:r>
      <w:r w:rsidRPr="00B858DC">
        <w:rPr>
          <w:rFonts w:ascii="Times New Roman" w:hAnsi="Times New Roman" w:cs="B Nazanin"/>
          <w:rtl/>
        </w:rPr>
        <w:t>) بود. به منظور آزمون مدل مورد نظر یعنی بررسی نقش واسطه</w:t>
      </w:r>
      <w:r w:rsidRPr="00B858DC">
        <w:rPr>
          <w:rFonts w:ascii="Times New Roman" w:hAnsi="Times New Roman" w:cs="B Nazanin"/>
          <w:rtl/>
        </w:rPr>
        <w:softHyphen/>
        <w:t>گری شرم و گنا</w:t>
      </w:r>
      <w:bookmarkStart w:id="1" w:name="_Toc7295026"/>
      <w:r w:rsidRPr="00B858DC">
        <w:rPr>
          <w:rFonts w:ascii="Times New Roman" w:hAnsi="Times New Roman" w:cs="B Nazanin"/>
          <w:rtl/>
        </w:rPr>
        <w:t>ه از روش تحلیل مسیر استفاده شد.</w:t>
      </w:r>
      <w:r w:rsidRPr="00B858DC">
        <w:rPr>
          <w:rFonts w:ascii="Times New Roman" w:hAnsi="Times New Roman" w:cs="B Nazanin"/>
        </w:rPr>
        <w:t xml:space="preserve"> </w:t>
      </w:r>
      <w:r w:rsidRPr="00B858DC">
        <w:rPr>
          <w:rFonts w:ascii="Times New Roman" w:eastAsia="Times New Roman" w:hAnsi="Times New Roman" w:cs="B Nazanin"/>
          <w:spacing w:val="-4"/>
          <w:rtl/>
        </w:rPr>
        <w:t xml:space="preserve">پارامترهای اندازه گیری روابط مستقیم در جدول </w:t>
      </w:r>
      <w:r w:rsidRPr="00B858DC">
        <w:rPr>
          <w:rFonts w:ascii="Times New Roman" w:eastAsia="Times New Roman" w:hAnsi="Times New Roman" w:cs="B Nazanin" w:hint="cs"/>
          <w:spacing w:val="-4"/>
          <w:rtl/>
        </w:rPr>
        <w:t>2</w:t>
      </w:r>
      <w:r w:rsidRPr="00B858DC">
        <w:rPr>
          <w:rFonts w:ascii="Times New Roman" w:eastAsia="Times New Roman" w:hAnsi="Times New Roman" w:cs="B Nazanin"/>
          <w:spacing w:val="-4"/>
          <w:rtl/>
        </w:rPr>
        <w:t xml:space="preserve"> ارائه شده است.</w:t>
      </w:r>
    </w:p>
    <w:p w:rsidR="00FB2975" w:rsidRPr="00B858DC" w:rsidRDefault="00FB2975" w:rsidP="00832D09">
      <w:pPr>
        <w:spacing w:after="0" w:line="240" w:lineRule="auto"/>
        <w:ind w:firstLine="284"/>
        <w:jc w:val="both"/>
        <w:rPr>
          <w:rFonts w:ascii="Times New Roman" w:eastAsia="Times New Roman" w:hAnsi="Times New Roman" w:cs="B Nazanin"/>
          <w:spacing w:val="-4"/>
          <w:rtl/>
        </w:rPr>
      </w:pPr>
    </w:p>
    <w:p w:rsidR="00832D09" w:rsidRPr="00B858DC" w:rsidRDefault="00832D09" w:rsidP="00832D09">
      <w:pPr>
        <w:spacing w:after="0" w:line="240" w:lineRule="auto"/>
        <w:jc w:val="center"/>
        <w:rPr>
          <w:rFonts w:ascii="Times New Roman" w:eastAsia="Times New Roman" w:hAnsi="Times New Roman" w:cs="B Nazanin"/>
          <w:b/>
          <w:bCs/>
          <w:sz w:val="20"/>
          <w:szCs w:val="20"/>
          <w:rtl/>
        </w:rPr>
      </w:pPr>
      <w:r w:rsidRPr="00B858DC">
        <w:rPr>
          <w:rFonts w:ascii="Times New Roman" w:eastAsia="Times New Roman" w:hAnsi="Times New Roman" w:cs="B Nazanin"/>
          <w:b/>
          <w:bCs/>
          <w:sz w:val="20"/>
          <w:szCs w:val="20"/>
          <w:rtl/>
        </w:rPr>
        <w:t>جدول</w:t>
      </w:r>
      <w:r w:rsidRPr="00B858DC">
        <w:rPr>
          <w:rFonts w:ascii="Times New Roman" w:eastAsia="Times New Roman" w:hAnsi="Times New Roman" w:cs="B Nazanin" w:hint="cs"/>
          <w:b/>
          <w:bCs/>
          <w:sz w:val="20"/>
          <w:szCs w:val="20"/>
          <w:rtl/>
        </w:rPr>
        <w:t>2</w:t>
      </w:r>
      <w:r w:rsidRPr="00B858DC">
        <w:rPr>
          <w:rFonts w:ascii="Times New Roman" w:eastAsia="Times New Roman" w:hAnsi="Times New Roman" w:cs="B Nazanin"/>
          <w:b/>
          <w:bCs/>
          <w:sz w:val="20"/>
          <w:szCs w:val="20"/>
          <w:rtl/>
        </w:rPr>
        <w:t xml:space="preserve">. </w:t>
      </w:r>
      <w:r w:rsidRPr="00B858DC">
        <w:rPr>
          <w:rFonts w:ascii="Times New Roman" w:eastAsia="Times New Roman" w:hAnsi="Times New Roman" w:cs="B Nazanin"/>
          <w:b/>
          <w:bCs/>
          <w:sz w:val="20"/>
          <w:szCs w:val="20"/>
        </w:rPr>
        <w:t xml:space="preserve"> </w:t>
      </w:r>
      <w:r w:rsidRPr="00B858DC">
        <w:rPr>
          <w:rFonts w:ascii="Times New Roman" w:eastAsia="Times New Roman" w:hAnsi="Times New Roman" w:cs="B Nazanin"/>
          <w:b/>
          <w:bCs/>
          <w:sz w:val="20"/>
          <w:szCs w:val="20"/>
          <w:rtl/>
        </w:rPr>
        <w:t>برآوردهای ضرایب اثر مستقیم متغیرهای برون</w:t>
      </w:r>
      <w:r w:rsidRPr="00B858DC">
        <w:rPr>
          <w:rFonts w:ascii="Times New Roman" w:eastAsia="Times New Roman" w:hAnsi="Times New Roman" w:cs="B Nazanin"/>
          <w:b/>
          <w:bCs/>
          <w:sz w:val="20"/>
          <w:szCs w:val="20"/>
          <w:rtl/>
        </w:rPr>
        <w:softHyphen/>
        <w:t>زا (ر</w:t>
      </w:r>
      <w:r w:rsidRPr="00B858DC">
        <w:rPr>
          <w:rFonts w:ascii="Times New Roman" w:hAnsi="Times New Roman" w:cs="B Nazanin"/>
          <w:b/>
          <w:bCs/>
          <w:sz w:val="20"/>
          <w:szCs w:val="20"/>
          <w:rtl/>
        </w:rPr>
        <w:t>ابطۀ معلم- دانش</w:t>
      </w:r>
      <w:r w:rsidRPr="00B858DC">
        <w:rPr>
          <w:rFonts w:ascii="Times New Roman" w:hAnsi="Times New Roman" w:cs="B Nazanin"/>
          <w:b/>
          <w:bCs/>
          <w:sz w:val="20"/>
          <w:szCs w:val="20"/>
          <w:rtl/>
        </w:rPr>
        <w:softHyphen/>
        <w:t xml:space="preserve">آموز و آموزش سنتی)  با شرم و گناه </w:t>
      </w:r>
      <w:r w:rsidRPr="00B858DC">
        <w:rPr>
          <w:rFonts w:ascii="Times New Roman" w:eastAsia="Times New Roman" w:hAnsi="Times New Roman" w:cs="B Nazanin"/>
          <w:b/>
          <w:bCs/>
          <w:sz w:val="20"/>
          <w:szCs w:val="20"/>
          <w:rtl/>
        </w:rPr>
        <w:t xml:space="preserve">(وابسته میانی) و </w:t>
      </w:r>
      <w:bookmarkEnd w:id="1"/>
      <w:r w:rsidRPr="00B858DC">
        <w:rPr>
          <w:rFonts w:ascii="Times New Roman" w:eastAsia="Times New Roman" w:hAnsi="Times New Roman" w:cs="B Nazanin"/>
          <w:b/>
          <w:bCs/>
          <w:sz w:val="20"/>
          <w:szCs w:val="20"/>
          <w:rtl/>
        </w:rPr>
        <w:t>متغیر افسردگی و اضطراب اجتماعی (وابسته اصلی)</w:t>
      </w:r>
    </w:p>
    <w:tbl>
      <w:tblPr>
        <w:bidiVisual/>
        <w:tblW w:w="7954" w:type="dxa"/>
        <w:jc w:val="center"/>
        <w:tblBorders>
          <w:top w:val="single" w:sz="4" w:space="0" w:color="7F7F7F"/>
          <w:bottom w:val="single" w:sz="4" w:space="0" w:color="7F7F7F"/>
        </w:tblBorders>
        <w:tblLook w:val="04A0" w:firstRow="1" w:lastRow="0" w:firstColumn="1" w:lastColumn="0" w:noHBand="0" w:noVBand="1"/>
      </w:tblPr>
      <w:tblGrid>
        <w:gridCol w:w="3276"/>
        <w:gridCol w:w="992"/>
        <w:gridCol w:w="850"/>
        <w:gridCol w:w="993"/>
        <w:gridCol w:w="850"/>
        <w:gridCol w:w="993"/>
      </w:tblGrid>
      <w:tr w:rsidR="00832D09" w:rsidRPr="00B858DC" w:rsidTr="007C4268">
        <w:trPr>
          <w:trHeight w:val="413"/>
          <w:jc w:val="center"/>
        </w:trPr>
        <w:tc>
          <w:tcPr>
            <w:tcW w:w="3276" w:type="dxa"/>
            <w:tcBorders>
              <w:bottom w:val="single" w:sz="4" w:space="0" w:color="7F7F7F"/>
            </w:tcBorders>
            <w:shd w:val="clear" w:color="auto" w:fill="auto"/>
          </w:tcPr>
          <w:p w:rsidR="00832D09" w:rsidRPr="00B858DC" w:rsidRDefault="00832D09" w:rsidP="00832D09">
            <w:pPr>
              <w:tabs>
                <w:tab w:val="center" w:pos="1744"/>
                <w:tab w:val="left" w:pos="2565"/>
              </w:tabs>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متغیرها</w:t>
            </w:r>
          </w:p>
        </w:tc>
        <w:tc>
          <w:tcPr>
            <w:tcW w:w="992"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B</w:t>
            </w: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Cambria" w:eastAsia="Times New Roman" w:hAnsi="Cambria" w:cs="Cambria" w:hint="cs"/>
                <w:sz w:val="20"/>
                <w:szCs w:val="20"/>
                <w:rtl/>
              </w:rPr>
              <w:t>β</w:t>
            </w:r>
          </w:p>
        </w:tc>
        <w:tc>
          <w:tcPr>
            <w:tcW w:w="99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pacing w:val="-4"/>
                <w:sz w:val="20"/>
                <w:szCs w:val="20"/>
              </w:rPr>
              <w:t>S.E.</w:t>
            </w: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T</w:t>
            </w:r>
            <w:r w:rsidRPr="00B858DC">
              <w:rPr>
                <w:rFonts w:ascii="Times New Roman" w:eastAsia="Times New Roman" w:hAnsi="Times New Roman" w:cs="B Nazanin"/>
                <w:spacing w:val="-4"/>
                <w:sz w:val="20"/>
                <w:szCs w:val="20"/>
              </w:rPr>
              <w:t xml:space="preserve"> (C.R)</w:t>
            </w:r>
          </w:p>
        </w:tc>
        <w:tc>
          <w:tcPr>
            <w:tcW w:w="99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P</w:t>
            </w:r>
          </w:p>
        </w:tc>
      </w:tr>
      <w:tr w:rsidR="00832D09" w:rsidRPr="00B858DC" w:rsidTr="007C4268">
        <w:trPr>
          <w:trHeight w:val="106"/>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left" w:pos="1966"/>
              </w:tabs>
              <w:spacing w:after="0" w:line="240" w:lineRule="auto"/>
              <w:jc w:val="center"/>
              <w:rPr>
                <w:rFonts w:ascii="Times New Roman" w:eastAsia="Times New Roman" w:hAnsi="Times New Roman" w:cs="B Nazanin"/>
                <w:spacing w:val="-4"/>
                <w:sz w:val="20"/>
                <w:szCs w:val="20"/>
                <w:rtl/>
              </w:rPr>
            </w:pPr>
            <w:r w:rsidRPr="00B858DC">
              <w:rPr>
                <w:rFonts w:cs="B Nazanin"/>
                <w:noProof/>
                <w:sz w:val="20"/>
                <w:szCs w:val="20"/>
              </w:rPr>
              <mc:AlternateContent>
                <mc:Choice Requires="wps">
                  <w:drawing>
                    <wp:anchor distT="4294967295" distB="4294967295" distL="114300" distR="114300" simplePos="0" relativeHeight="251681792" behindDoc="0" locked="0" layoutInCell="1" allowOverlap="1" wp14:anchorId="65E25336" wp14:editId="369F3D79">
                      <wp:simplePos x="0" y="0"/>
                      <wp:positionH relativeFrom="column">
                        <wp:posOffset>646430</wp:posOffset>
                      </wp:positionH>
                      <wp:positionV relativeFrom="paragraph">
                        <wp:posOffset>55879</wp:posOffset>
                      </wp:positionV>
                      <wp:extent cx="371475"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6F3E9B" id="_x0000_t32" coordsize="21600,21600" o:spt="32" o:oned="t" path="m,l21600,21600e" filled="f">
                      <v:path arrowok="t" fillok="f" o:connecttype="none"/>
                      <o:lock v:ext="edit" shapetype="t"/>
                    </v:shapetype>
                    <v:shape id="Straight Arrow Connector 60" o:spid="_x0000_s1026" type="#_x0000_t32" style="position:absolute;margin-left:50.9pt;margin-top:4.4pt;width:29.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t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">
                      <v:stroke endarrow="block"/>
                    </v:shape>
                  </w:pict>
                </mc:Fallback>
              </mc:AlternateContent>
            </w:r>
            <w:r w:rsidRPr="00B858DC">
              <w:rPr>
                <w:rFonts w:ascii="Times New Roman" w:eastAsia="Times New Roman" w:hAnsi="Times New Roman" w:cs="B Nazanin"/>
                <w:spacing w:val="-4"/>
                <w:sz w:val="20"/>
                <w:szCs w:val="20"/>
                <w:rtl/>
              </w:rPr>
              <w:t xml:space="preserve">معلم- دانش آموز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افسردگی</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092/0-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29/0-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019/0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84/4-</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65"/>
          <w:jc w:val="center"/>
        </w:trPr>
        <w:tc>
          <w:tcPr>
            <w:tcW w:w="3276"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cs="B Nazanin"/>
                <w:noProof/>
                <w:sz w:val="20"/>
                <w:szCs w:val="20"/>
              </w:rPr>
              <w:lastRenderedPageBreak/>
              <mc:AlternateContent>
                <mc:Choice Requires="wps">
                  <w:drawing>
                    <wp:anchor distT="0" distB="0" distL="114300" distR="114300" simplePos="0" relativeHeight="251684864" behindDoc="0" locked="0" layoutInCell="1" allowOverlap="1" wp14:anchorId="1606124B" wp14:editId="01F877BB">
                      <wp:simplePos x="0" y="0"/>
                      <wp:positionH relativeFrom="column">
                        <wp:posOffset>554355</wp:posOffset>
                      </wp:positionH>
                      <wp:positionV relativeFrom="paragraph">
                        <wp:posOffset>92710</wp:posOffset>
                      </wp:positionV>
                      <wp:extent cx="371475" cy="635"/>
                      <wp:effectExtent l="38100" t="76200" r="0" b="946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B32A04" id="Straight Arrow Connector 59" o:spid="_x0000_s1026" type="#_x0000_t32" style="position:absolute;margin-left:43.65pt;margin-top:7.3pt;width:29.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N/Qw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">
                      <v:stroke endarrow="block"/>
                    </v:shape>
                  </w:pict>
                </mc:Fallback>
              </mc:AlternateContent>
            </w:r>
            <w:r w:rsidRPr="00B858DC">
              <w:rPr>
                <w:rFonts w:ascii="Times New Roman" w:eastAsia="Times New Roman" w:hAnsi="Times New Roman" w:cs="B Nazanin"/>
                <w:spacing w:val="-4"/>
                <w:sz w:val="20"/>
                <w:szCs w:val="20"/>
                <w:rtl/>
              </w:rPr>
              <w:t>معلم- دانش آموز                 گناه</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061/0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029/0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12/2</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033/0</w:t>
            </w:r>
          </w:p>
        </w:tc>
      </w:tr>
      <w:tr w:rsidR="00832D09" w:rsidRPr="00B858DC" w:rsidTr="007C4268">
        <w:trPr>
          <w:trHeight w:val="327"/>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left" w:pos="1906"/>
              </w:tabs>
              <w:spacing w:after="0" w:line="240" w:lineRule="auto"/>
              <w:jc w:val="center"/>
              <w:rPr>
                <w:rFonts w:ascii="Times New Roman" w:eastAsia="Times New Roman" w:hAnsi="Times New Roman" w:cs="B Nazanin"/>
                <w:sz w:val="20"/>
                <w:szCs w:val="20"/>
              </w:rPr>
            </w:pPr>
            <w:r w:rsidRPr="00B858DC">
              <w:rPr>
                <w:rFonts w:cs="B Nazanin"/>
                <w:noProof/>
                <w:sz w:val="20"/>
                <w:szCs w:val="20"/>
              </w:rPr>
              <mc:AlternateContent>
                <mc:Choice Requires="wps">
                  <w:drawing>
                    <wp:anchor distT="4294967295" distB="4294967295" distL="114300" distR="114300" simplePos="0" relativeHeight="251685888" behindDoc="0" locked="0" layoutInCell="1" allowOverlap="1" wp14:anchorId="3415E20E" wp14:editId="468DF181">
                      <wp:simplePos x="0" y="0"/>
                      <wp:positionH relativeFrom="column">
                        <wp:posOffset>554355</wp:posOffset>
                      </wp:positionH>
                      <wp:positionV relativeFrom="paragraph">
                        <wp:posOffset>101599</wp:posOffset>
                      </wp:positionV>
                      <wp:extent cx="438150"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6547FF" id="Straight Arrow Connector 58" o:spid="_x0000_s1026" type="#_x0000_t32" style="position:absolute;margin-left:43.65pt;margin-top:8pt;width:34.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e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">
                      <v:stroke endarrow="block"/>
                    </v:shape>
                  </w:pict>
                </mc:Fallback>
              </mc:AlternateContent>
            </w:r>
            <w:r w:rsidRPr="00B858DC">
              <w:rPr>
                <w:rFonts w:ascii="Times New Roman" w:eastAsia="Times New Roman" w:hAnsi="Times New Roman" w:cs="B Nazanin"/>
                <w:sz w:val="20"/>
                <w:szCs w:val="20"/>
                <w:rtl/>
              </w:rPr>
              <w:t xml:space="preserve">آموزش سنتی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 xml:space="preserve">  گناه</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058/0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028/0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07/2</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054/0</w:t>
            </w:r>
          </w:p>
        </w:tc>
      </w:tr>
      <w:tr w:rsidR="00832D09" w:rsidRPr="00B858DC" w:rsidTr="007C4268">
        <w:trPr>
          <w:trHeight w:val="277"/>
          <w:jc w:val="center"/>
        </w:trPr>
        <w:tc>
          <w:tcPr>
            <w:tcW w:w="3276" w:type="dxa"/>
            <w:shd w:val="clear" w:color="auto" w:fill="auto"/>
          </w:tcPr>
          <w:p w:rsidR="00832D09" w:rsidRPr="00B858DC" w:rsidRDefault="00832D09" w:rsidP="00832D09">
            <w:pPr>
              <w:tabs>
                <w:tab w:val="left" w:pos="201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2816" behindDoc="0" locked="0" layoutInCell="1" allowOverlap="1" wp14:anchorId="4E76B81B" wp14:editId="3B81C045">
                      <wp:simplePos x="0" y="0"/>
                      <wp:positionH relativeFrom="column">
                        <wp:posOffset>786765</wp:posOffset>
                      </wp:positionH>
                      <wp:positionV relativeFrom="paragraph">
                        <wp:posOffset>59054</wp:posOffset>
                      </wp:positionV>
                      <wp:extent cx="41910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484DC7" id="Straight Arrow Connector 57" o:spid="_x0000_s1026" type="#_x0000_t32" style="position:absolute;margin-left:61.95pt;margin-top:4.65pt;width:33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v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">
                      <v:stroke endarrow="block"/>
                    </v:shape>
                  </w:pict>
                </mc:Fallback>
              </mc:AlternateContent>
            </w:r>
            <w:r w:rsidRPr="00B858DC">
              <w:rPr>
                <w:rFonts w:ascii="Times New Roman" w:eastAsia="Times New Roman" w:hAnsi="Times New Roman" w:cs="B Nazanin"/>
                <w:spacing w:val="-4"/>
                <w:sz w:val="20"/>
                <w:szCs w:val="20"/>
                <w:rtl/>
              </w:rPr>
              <w:t>گناه</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 xml:space="preserve">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شرم</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235/0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062/0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78/3</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379"/>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center" w:pos="1440"/>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3840" behindDoc="0" locked="0" layoutInCell="1" allowOverlap="1" wp14:anchorId="7BB9F672" wp14:editId="28307C62">
                      <wp:simplePos x="0" y="0"/>
                      <wp:positionH relativeFrom="column">
                        <wp:posOffset>850900</wp:posOffset>
                      </wp:positionH>
                      <wp:positionV relativeFrom="paragraph">
                        <wp:posOffset>105409</wp:posOffset>
                      </wp:positionV>
                      <wp:extent cx="37147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3757D42" id="Straight Arrow Connector 56" o:spid="_x0000_s1026" type="#_x0000_t32" style="position:absolute;margin-left:67pt;margin-top:8.3pt;width:29.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dq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">
                      <v:stroke endarrow="block"/>
                    </v:shape>
                  </w:pict>
                </mc:Fallback>
              </mc:AlternateContent>
            </w:r>
            <w:r w:rsidRPr="00B858DC">
              <w:rPr>
                <w:rFonts w:ascii="Times New Roman" w:eastAsia="Times New Roman" w:hAnsi="Times New Roman" w:cs="B Nazanin"/>
                <w:sz w:val="20"/>
                <w:szCs w:val="20"/>
                <w:rtl/>
              </w:rPr>
              <w:t xml:space="preserve">شرم             </w:t>
            </w:r>
            <w:r w:rsidRPr="00B858DC">
              <w:rPr>
                <w:rFonts w:ascii="Times New Roman" w:eastAsia="Times New Roman" w:hAnsi="Times New Roman" w:cs="B Nazanin" w:hint="cs"/>
                <w:sz w:val="20"/>
                <w:szCs w:val="20"/>
                <w:rtl/>
              </w:rPr>
              <w:t xml:space="preserve">  افسردگی</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145/0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20/0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044/0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27/3</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84"/>
          <w:jc w:val="center"/>
        </w:trPr>
        <w:tc>
          <w:tcPr>
            <w:tcW w:w="3276" w:type="dxa"/>
            <w:shd w:val="clear" w:color="auto" w:fill="auto"/>
          </w:tcPr>
          <w:p w:rsidR="00832D09" w:rsidRPr="00B858DC" w:rsidRDefault="00832D09" w:rsidP="00832D09">
            <w:pPr>
              <w:tabs>
                <w:tab w:val="right" w:pos="288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6912" behindDoc="0" locked="0" layoutInCell="1" allowOverlap="1" wp14:anchorId="672096F0" wp14:editId="684B5F22">
                      <wp:simplePos x="0" y="0"/>
                      <wp:positionH relativeFrom="column">
                        <wp:posOffset>579755</wp:posOffset>
                      </wp:positionH>
                      <wp:positionV relativeFrom="paragraph">
                        <wp:posOffset>91440</wp:posOffset>
                      </wp:positionV>
                      <wp:extent cx="438150" cy="635"/>
                      <wp:effectExtent l="38100" t="76200" r="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6D5E30" id="Straight Arrow Connector 55" o:spid="_x0000_s1026" type="#_x0000_t32" style="position:absolute;margin-left:45.65pt;margin-top:7.2pt;width:34.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">
                      <v:stroke endarrow="block"/>
                    </v:shape>
                  </w:pict>
                </mc:Fallback>
              </mc:AlternateContent>
            </w:r>
            <w:r w:rsidRPr="00B858DC">
              <w:rPr>
                <w:rFonts w:ascii="Times New Roman" w:eastAsia="Times New Roman" w:hAnsi="Times New Roman" w:cs="B Nazanin"/>
                <w:sz w:val="20"/>
                <w:szCs w:val="20"/>
                <w:rtl/>
              </w:rPr>
              <w:t xml:space="preserve">معلم- دانش آموز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اضطراب</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077/0-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26/0-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018/0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23/4-</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84"/>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center" w:pos="1440"/>
                <w:tab w:val="left" w:pos="1770"/>
              </w:tabs>
              <w:spacing w:after="0" w:line="240" w:lineRule="auto"/>
              <w:jc w:val="center"/>
              <w:rPr>
                <w:rFonts w:ascii="Times New Roman" w:hAnsi="Times New Roman" w:cs="B Nazanin"/>
                <w:noProof/>
                <w:sz w:val="20"/>
                <w:szCs w:val="20"/>
                <w:rtl/>
              </w:rPr>
            </w:pPr>
            <w:r w:rsidRPr="00B858DC">
              <w:rPr>
                <w:rFonts w:cs="B Nazanin"/>
                <w:noProof/>
                <w:sz w:val="20"/>
                <w:szCs w:val="20"/>
              </w:rPr>
              <mc:AlternateContent>
                <mc:Choice Requires="wps">
                  <w:drawing>
                    <wp:anchor distT="4294967295" distB="4294967295" distL="114300" distR="114300" simplePos="0" relativeHeight="251687936" behindDoc="0" locked="0" layoutInCell="1" allowOverlap="1" wp14:anchorId="2E8D9569" wp14:editId="08A9B2DE">
                      <wp:simplePos x="0" y="0"/>
                      <wp:positionH relativeFrom="column">
                        <wp:posOffset>749935</wp:posOffset>
                      </wp:positionH>
                      <wp:positionV relativeFrom="paragraph">
                        <wp:posOffset>90804</wp:posOffset>
                      </wp:positionV>
                      <wp:extent cx="438150" cy="0"/>
                      <wp:effectExtent l="38100" t="76200" r="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3341B0" id="Straight Arrow Connector 54" o:spid="_x0000_s1026" type="#_x0000_t32" style="position:absolute;margin-left:59.05pt;margin-top:7.15pt;width:34.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oN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">
                      <v:stroke endarrow="block"/>
                    </v:shape>
                  </w:pict>
                </mc:Fallback>
              </mc:AlternateContent>
            </w:r>
            <w:r w:rsidRPr="00B858DC">
              <w:rPr>
                <w:rFonts w:ascii="Times New Roman" w:eastAsia="Times New Roman" w:hAnsi="Times New Roman" w:cs="B Nazanin"/>
                <w:noProof/>
                <w:sz w:val="20"/>
                <w:szCs w:val="20"/>
                <w:rtl/>
              </w:rPr>
              <w:t xml:space="preserve">شرم </w:t>
            </w:r>
            <w:r w:rsidRPr="00B858DC">
              <w:rPr>
                <w:rFonts w:ascii="Times New Roman" w:eastAsia="Times New Roman" w:hAnsi="Times New Roman" w:cs="B Nazanin"/>
                <w:noProof/>
                <w:sz w:val="20"/>
                <w:szCs w:val="20"/>
                <w:rtl/>
              </w:rPr>
              <w:tab/>
            </w:r>
            <w:r w:rsidRPr="00B858DC">
              <w:rPr>
                <w:rFonts w:ascii="Times New Roman" w:eastAsia="Times New Roman" w:hAnsi="Times New Roman" w:cs="B Nazanin" w:hint="cs"/>
                <w:noProof/>
                <w:sz w:val="20"/>
                <w:szCs w:val="20"/>
                <w:rtl/>
              </w:rPr>
              <w:t xml:space="preserve"> </w:t>
            </w:r>
            <w:r w:rsidRPr="00B858DC">
              <w:rPr>
                <w:rFonts w:ascii="Times New Roman" w:eastAsia="Times New Roman" w:hAnsi="Times New Roman" w:cs="B Nazanin"/>
                <w:noProof/>
                <w:sz w:val="20"/>
                <w:szCs w:val="20"/>
                <w:rtl/>
              </w:rPr>
              <w:tab/>
              <w:t>اضطراب</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113/0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16/0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043/0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65/2</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008/0</w:t>
            </w:r>
          </w:p>
        </w:tc>
      </w:tr>
    </w:tbl>
    <w:p w:rsidR="00832D09" w:rsidRPr="00EB471A" w:rsidRDefault="00832D09" w:rsidP="00EB471A">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 </w:t>
      </w:r>
      <w:r w:rsidRPr="00832D09">
        <w:rPr>
          <w:rFonts w:ascii="Times New Roman" w:hAnsi="Times New Roman" w:cs="B Nazanin"/>
          <w:b/>
          <w:bCs/>
          <w:sz w:val="20"/>
          <w:szCs w:val="20"/>
          <w:rtl/>
        </w:rPr>
        <w:t xml:space="preserve"> </w:t>
      </w:r>
    </w:p>
    <w:p w:rsidR="00832D09" w:rsidRPr="00B858DC" w:rsidRDefault="00832D09" w:rsidP="00832D09">
      <w:pPr>
        <w:spacing w:after="0" w:line="240" w:lineRule="auto"/>
        <w:ind w:firstLine="113"/>
        <w:jc w:val="lowKashida"/>
        <w:rPr>
          <w:rFonts w:ascii="Times New Roman" w:hAnsi="Times New Roman" w:cs="B Nazanin"/>
          <w:b/>
          <w:bCs/>
          <w:rtl/>
        </w:rPr>
      </w:pPr>
    </w:p>
    <w:p w:rsidR="00832D09" w:rsidRPr="00B858DC" w:rsidRDefault="00832D09" w:rsidP="009E43E1">
      <w:pPr>
        <w:shd w:val="clear" w:color="auto" w:fill="FABF8F" w:themeFill="accent6" w:themeFillTint="99"/>
        <w:spacing w:after="0" w:line="240" w:lineRule="auto"/>
        <w:ind w:firstLine="113"/>
        <w:jc w:val="lowKashida"/>
        <w:rPr>
          <w:rFonts w:ascii="Times New Roman" w:hAnsi="Times New Roman" w:cs="B Nazanin"/>
          <w:b/>
          <w:bCs/>
          <w:rtl/>
        </w:rPr>
      </w:pPr>
      <w:r w:rsidRPr="00832D09">
        <w:rPr>
          <w:rFonts w:ascii="Times New Roman" w:hAnsi="Times New Roman" w:cs="B Nazanin"/>
          <w:b/>
          <w:bCs/>
          <w:sz w:val="24"/>
          <w:szCs w:val="24"/>
          <w:rtl/>
        </w:rPr>
        <w:t>بحث و نتیجه</w:t>
      </w:r>
      <w:r w:rsidRPr="00832D09">
        <w:rPr>
          <w:rFonts w:ascii="Times New Roman" w:hAnsi="Times New Roman" w:cs="B Nazanin"/>
          <w:b/>
          <w:bCs/>
          <w:sz w:val="24"/>
          <w:szCs w:val="24"/>
          <w:rtl/>
        </w:rPr>
        <w:softHyphen/>
        <w:t xml:space="preserve">گیری </w:t>
      </w:r>
    </w:p>
    <w:p w:rsidR="00EB471A" w:rsidRDefault="00EB471A" w:rsidP="00832D09">
      <w:pPr>
        <w:spacing w:after="0" w:line="240" w:lineRule="auto"/>
        <w:ind w:firstLine="284"/>
        <w:jc w:val="both"/>
        <w:rPr>
          <w:rFonts w:ascii="Times New Roman" w:hAnsi="Times New Roman" w:cs="B Nazanin"/>
          <w:color w:val="FF0000"/>
          <w:rtl/>
        </w:rPr>
      </w:pPr>
    </w:p>
    <w:p w:rsidR="00EB471A" w:rsidRDefault="00EB471A" w:rsidP="00832D09">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rsidR="00EB471A" w:rsidRPr="00EB471A" w:rsidRDefault="00EB471A" w:rsidP="00832D09">
      <w:pPr>
        <w:spacing w:after="0" w:line="240" w:lineRule="auto"/>
        <w:ind w:firstLine="284"/>
        <w:jc w:val="both"/>
        <w:rPr>
          <w:rFonts w:ascii="Times New Roman" w:hAnsi="Times New Roman" w:cs="B Nazanin"/>
          <w:color w:val="FF0000"/>
          <w:rtl/>
        </w:rPr>
      </w:pPr>
    </w:p>
    <w:p w:rsidR="00832D09" w:rsidRPr="00B858DC" w:rsidRDefault="00832D09" w:rsidP="009E43E1">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rtl/>
        </w:rPr>
        <w:t>بیش</w:t>
      </w:r>
      <w:r w:rsidRPr="00B858DC">
        <w:rPr>
          <w:rFonts w:ascii="Times New Roman" w:eastAsia="Times New Roman" w:hAnsi="Times New Roman" w:cs="B Nazanin"/>
          <w:rtl/>
        </w:rPr>
        <w:softHyphen/>
        <w:t xml:space="preserve">ترین همبستگی بین اضطراب و افسردگی بود. این به خوبی با </w:t>
      </w:r>
      <w:r w:rsidRPr="00B858DC">
        <w:rPr>
          <w:rFonts w:ascii="Times New Roman" w:eastAsia="Times New Roman" w:hAnsi="Times New Roman" w:cs="B Nazanin" w:hint="cs"/>
          <w:rtl/>
        </w:rPr>
        <w:t>ادبیات پژوهش</w:t>
      </w:r>
      <w:r w:rsidRPr="00B858DC">
        <w:rPr>
          <w:rFonts w:ascii="Times New Roman" w:eastAsia="Times New Roman" w:hAnsi="Times New Roman" w:cs="B Nazanin"/>
          <w:rtl/>
        </w:rPr>
        <w:t xml:space="preserve"> همخوان است. تیلر (2013) در پژوهش خود به این نتیجه رسید که افسردگی و اضطراب همبود در بیش از 25 درصد بیماران معمولی وجود دارد و حدود 85 درصد از بیمارانی که افسردگی دارند، به صورت معناداری اضطراب نیز دارند و 90 درصد از بیماران دارای اختلال اضطراب، افسردگی دارند. </w:t>
      </w:r>
    </w:p>
    <w:p w:rsidR="00832D09" w:rsidRPr="00B858DC" w:rsidRDefault="00832D09" w:rsidP="00832D09">
      <w:pPr>
        <w:spacing w:after="0" w:line="240" w:lineRule="auto"/>
        <w:ind w:firstLine="284"/>
        <w:jc w:val="both"/>
        <w:rPr>
          <w:rFonts w:ascii="Times New Roman" w:eastAsia="Times New Roman" w:hAnsi="Times New Roman" w:cs="B Zar"/>
          <w:sz w:val="26"/>
          <w:szCs w:val="26"/>
          <w:rtl/>
        </w:rPr>
      </w:pPr>
      <w:r w:rsidRPr="00B858DC">
        <w:rPr>
          <w:rFonts w:ascii="Times New Roman" w:eastAsia="Times New Roman" w:hAnsi="Times New Roman" w:cs="B Nazanin"/>
          <w:rtl/>
        </w:rPr>
        <w:t>این پژوهش با محدودیت</w:t>
      </w:r>
      <w:r w:rsidRPr="00B858DC">
        <w:rPr>
          <w:rFonts w:ascii="Times New Roman" w:eastAsia="Times New Roman" w:hAnsi="Times New Roman" w:cs="B Nazanin"/>
          <w:rtl/>
        </w:rPr>
        <w:softHyphen/>
        <w:t>هایی روبرو بوده است. جامعۀ این پژوهش فقط محدود به دختران بود و این کار مقایسه جنسیتی را غیرممکن می</w:t>
      </w:r>
      <w:r w:rsidRPr="00B858DC">
        <w:rPr>
          <w:rFonts w:ascii="Times New Roman" w:eastAsia="Times New Roman" w:hAnsi="Times New Roman" w:cs="B Nazanin"/>
          <w:rtl/>
        </w:rPr>
        <w:softHyphen/>
        <w:t>سازد. دیگر اینکه، هنوز چنین تحقیقی که بخواهد به نقش واسطه</w:t>
      </w:r>
      <w:r w:rsidRPr="00B858DC">
        <w:rPr>
          <w:rFonts w:ascii="Times New Roman" w:eastAsia="Times New Roman" w:hAnsi="Times New Roman" w:cs="B Nazanin"/>
          <w:rtl/>
        </w:rPr>
        <w:softHyphen/>
        <w:t>گیری شرم و گناه در رابطه بین ارتباط معلم -دانش</w:t>
      </w:r>
      <w:r w:rsidRPr="00B858DC">
        <w:rPr>
          <w:rFonts w:ascii="Times New Roman" w:eastAsia="Times New Roman" w:hAnsi="Times New Roman" w:cs="B Nazanin"/>
          <w:rtl/>
        </w:rPr>
        <w:softHyphen/>
        <w:t>آموز و اختلالات روانی بپردازد، یافت نشد. اکثر ابزارهای این پژوهش برای اولین بار از انگلیسی به فارسی برگردان شده یا توسط خود محقق این پژوهش ساخته شده</w:t>
      </w:r>
      <w:r w:rsidRPr="00B858DC">
        <w:rPr>
          <w:rFonts w:ascii="Times New Roman" w:eastAsia="Times New Roman" w:hAnsi="Times New Roman" w:cs="B Nazanin"/>
          <w:rtl/>
        </w:rPr>
        <w:softHyphen/>
        <w:t>اند و باید برای بررسی دقیق</w:t>
      </w:r>
      <w:r w:rsidRPr="00B858DC">
        <w:rPr>
          <w:rFonts w:ascii="Times New Roman" w:eastAsia="Times New Roman" w:hAnsi="Times New Roman" w:cs="B Nazanin"/>
          <w:rtl/>
        </w:rPr>
        <w:softHyphen/>
        <w:t>تر ویژگی</w:t>
      </w:r>
      <w:r w:rsidRPr="00B858DC">
        <w:rPr>
          <w:rFonts w:ascii="Times New Roman" w:eastAsia="Times New Roman" w:hAnsi="Times New Roman" w:cs="B Nazanin"/>
          <w:rtl/>
        </w:rPr>
        <w:softHyphen/>
        <w:t>های روان</w:t>
      </w:r>
      <w:r w:rsidRPr="00B858DC">
        <w:rPr>
          <w:rFonts w:ascii="Times New Roman" w:eastAsia="Times New Roman" w:hAnsi="Times New Roman" w:cs="B Nazanin"/>
          <w:rtl/>
        </w:rPr>
        <w:softHyphen/>
        <w:t>سنجی مورد آزمون قرار بگیرند. در نهایت، بر اساس این یافته</w:t>
      </w:r>
      <w:r w:rsidRPr="00B858DC">
        <w:rPr>
          <w:rFonts w:ascii="Times New Roman" w:eastAsia="Times New Roman" w:hAnsi="Times New Roman" w:cs="B Nazanin"/>
          <w:rtl/>
        </w:rPr>
        <w:softHyphen/>
        <w:t>ها پیشنهاد می</w:t>
      </w:r>
      <w:r w:rsidRPr="00B858DC">
        <w:rPr>
          <w:rFonts w:ascii="Times New Roman" w:eastAsia="Times New Roman" w:hAnsi="Times New Roman" w:cs="B Nazanin"/>
          <w:rtl/>
        </w:rPr>
        <w:softHyphen/>
        <w:t>شود که معلمان باید توجه بسیار دقیقی بر نوع رابطۀ خود با دانش</w:t>
      </w:r>
      <w:r w:rsidRPr="00B858DC">
        <w:rPr>
          <w:rFonts w:ascii="Times New Roman" w:eastAsia="Times New Roman" w:hAnsi="Times New Roman" w:cs="B Nazanin"/>
          <w:rtl/>
        </w:rPr>
        <w:softHyphen/>
        <w:t>آموزان داشته باشند. چون این رابطه می</w:t>
      </w:r>
      <w:r w:rsidRPr="00B858DC">
        <w:rPr>
          <w:rFonts w:ascii="Times New Roman" w:eastAsia="Times New Roman" w:hAnsi="Times New Roman" w:cs="B Nazanin"/>
          <w:rtl/>
        </w:rPr>
        <w:softHyphen/>
        <w:t>تواند هم سازنده و هم شدیداً سازنده باشد. رابطۀ آنها باید مبتنی بر احترام، مراقبت، توجه، همدلی و ... باشد. ضمناً جو حاکم در مدرسه نیز باید جوی همکارانه و همدلانه باشد، حتی نوع ارتباط بین معلمان با مدیر و با معلمان دیگر، در کنار نوع رابطۀ معلم با دانش</w:t>
      </w:r>
      <w:r w:rsidRPr="00B858DC">
        <w:rPr>
          <w:rFonts w:ascii="Times New Roman" w:eastAsia="Times New Roman" w:hAnsi="Times New Roman" w:cs="B Nazanin"/>
          <w:rtl/>
        </w:rPr>
        <w:softHyphen/>
        <w:t>آموز از اهمیت بسیاری برخوردار است.</w:t>
      </w:r>
      <w:r w:rsidRPr="00B858DC">
        <w:rPr>
          <w:rFonts w:ascii="Times New Roman" w:eastAsia="Times New Roman" w:hAnsi="Times New Roman" w:cs="B Zar"/>
          <w:rtl/>
        </w:rPr>
        <w:t xml:space="preserve"> </w:t>
      </w:r>
    </w:p>
    <w:p w:rsidR="00832D09" w:rsidRPr="00B858DC" w:rsidRDefault="00832D09" w:rsidP="00832D09">
      <w:pPr>
        <w:spacing w:after="0" w:line="240" w:lineRule="auto"/>
        <w:ind w:firstLine="113"/>
        <w:jc w:val="both"/>
        <w:rPr>
          <w:rFonts w:ascii="Times New Roman" w:eastAsia="Times New Roman" w:hAnsi="Times New Roman" w:cs="B Zar"/>
          <w:sz w:val="26"/>
          <w:szCs w:val="26"/>
        </w:rPr>
      </w:pPr>
    </w:p>
    <w:p w:rsidR="00832D09" w:rsidRPr="00350C67" w:rsidRDefault="00832D09" w:rsidP="00350C67">
      <w:pPr>
        <w:shd w:val="clear" w:color="auto" w:fill="FABF8F" w:themeFill="accent6" w:themeFillTint="99"/>
        <w:spacing w:after="0" w:line="240" w:lineRule="auto"/>
        <w:ind w:firstLine="113"/>
        <w:jc w:val="lowKashida"/>
        <w:rPr>
          <w:rFonts w:ascii="Times New Roman" w:hAnsi="Times New Roman" w:cs="B Nazanin"/>
          <w:b/>
          <w:bCs/>
          <w:sz w:val="24"/>
          <w:szCs w:val="24"/>
          <w:rtl/>
        </w:rPr>
      </w:pPr>
      <w:r w:rsidRPr="00350C67">
        <w:rPr>
          <w:rFonts w:ascii="Times New Roman" w:hAnsi="Times New Roman" w:cs="B Nazanin"/>
          <w:b/>
          <w:bCs/>
          <w:sz w:val="24"/>
          <w:szCs w:val="24"/>
          <w:rtl/>
        </w:rPr>
        <w:t>منابع</w:t>
      </w:r>
    </w:p>
    <w:p w:rsidR="00206051" w:rsidRDefault="00206051" w:rsidP="000A7BD2">
      <w:pPr>
        <w:spacing w:after="0" w:line="240" w:lineRule="auto"/>
        <w:ind w:left="284" w:hanging="284"/>
        <w:jc w:val="both"/>
        <w:rPr>
          <w:rFonts w:ascii="Times New Roman" w:hAnsi="Times New Roman" w:cs="B Nazanin"/>
          <w:b/>
          <w:bCs/>
          <w:color w:val="FF0000"/>
          <w:sz w:val="24"/>
          <w:szCs w:val="24"/>
          <w:rtl/>
        </w:rPr>
      </w:pPr>
      <w:r w:rsidRPr="00206051">
        <w:rPr>
          <w:rFonts w:ascii="Times New Roman" w:hAnsi="Times New Roman" w:cs="B Nazanin" w:hint="cs"/>
          <w:b/>
          <w:bCs/>
          <w:color w:val="FF0000"/>
          <w:sz w:val="24"/>
          <w:szCs w:val="24"/>
          <w:rtl/>
        </w:rPr>
        <w:t>**</w:t>
      </w:r>
      <w:r w:rsidR="000A7BD2">
        <w:rPr>
          <w:rFonts w:ascii="Times New Roman" w:hAnsi="Times New Roman" w:cs="B Nazanin" w:hint="cs"/>
          <w:b/>
          <w:bCs/>
          <w:color w:val="FF0000"/>
          <w:sz w:val="24"/>
          <w:szCs w:val="24"/>
          <w:rtl/>
          <w:lang w:bidi="fa-IR"/>
        </w:rPr>
        <w:t xml:space="preserve">  راهنمای منبع نویسی بر اساس </w:t>
      </w:r>
      <w:r w:rsidR="000A7BD2">
        <w:rPr>
          <w:rFonts w:ascii="Times New Roman" w:hAnsi="Times New Roman" w:cs="B Nazanin"/>
          <w:b/>
          <w:bCs/>
          <w:color w:val="FF0000"/>
          <w:sz w:val="24"/>
          <w:szCs w:val="24"/>
          <w:lang w:bidi="fa-IR"/>
        </w:rPr>
        <w:t>APA7</w:t>
      </w:r>
      <w:r w:rsidR="000A7BD2">
        <w:rPr>
          <w:rFonts w:ascii="Times New Roman" w:hAnsi="Times New Roman" w:cs="B Nazanin" w:hint="cs"/>
          <w:b/>
          <w:bCs/>
          <w:color w:val="FF0000"/>
          <w:sz w:val="24"/>
          <w:szCs w:val="24"/>
          <w:rtl/>
          <w:lang w:bidi="fa-IR"/>
        </w:rPr>
        <w:t xml:space="preserve"> </w:t>
      </w:r>
      <w:r w:rsidR="000A7BD2">
        <w:rPr>
          <w:rFonts w:ascii="Times New Roman" w:hAnsi="Times New Roman" w:cs="B Nazanin" w:hint="cs"/>
          <w:b/>
          <w:bCs/>
          <w:color w:val="FF0000"/>
          <w:sz w:val="24"/>
          <w:szCs w:val="24"/>
          <w:rtl/>
        </w:rPr>
        <w:t xml:space="preserve"> در راهنمای نویسندگان ضمیمه شده و بر همان اساس نوشته شود</w:t>
      </w:r>
      <w:r w:rsidRPr="00206051">
        <w:rPr>
          <w:rFonts w:ascii="Times New Roman" w:hAnsi="Times New Roman" w:cs="B Nazanin" w:hint="cs"/>
          <w:b/>
          <w:bCs/>
          <w:color w:val="FF0000"/>
          <w:sz w:val="24"/>
          <w:szCs w:val="24"/>
          <w:rtl/>
        </w:rPr>
        <w:t>.</w:t>
      </w:r>
    </w:p>
    <w:p w:rsidR="00206051" w:rsidRPr="00206051" w:rsidRDefault="00206051" w:rsidP="00415A0F">
      <w:pPr>
        <w:spacing w:after="0" w:line="240" w:lineRule="auto"/>
        <w:ind w:left="284" w:hanging="284"/>
        <w:jc w:val="both"/>
        <w:rPr>
          <w:rFonts w:ascii="Times New Roman" w:hAnsi="Times New Roman" w:cs="B Nazanin"/>
          <w:b/>
          <w:bCs/>
          <w:color w:val="FF0000"/>
          <w:sz w:val="24"/>
          <w:szCs w:val="24"/>
          <w:rtl/>
        </w:rPr>
      </w:pPr>
    </w:p>
    <w:p w:rsidR="007E0747" w:rsidRDefault="007E0747" w:rsidP="00415A0F">
      <w:pPr>
        <w:bidi w:val="0"/>
        <w:spacing w:after="0" w:line="240" w:lineRule="auto"/>
        <w:jc w:val="both"/>
        <w:rPr>
          <w:rFonts w:asciiTheme="majorBidi" w:eastAsia="Times New Roman" w:hAnsiTheme="majorBidi" w:cstheme="majorBidi"/>
          <w:sz w:val="18"/>
          <w:szCs w:val="18"/>
          <w:rtl/>
        </w:rPr>
      </w:pPr>
    </w:p>
    <w:p w:rsidR="00206051" w:rsidRDefault="00206051" w:rsidP="00206051">
      <w:pPr>
        <w:bidi w:val="0"/>
        <w:spacing w:after="0" w:line="240" w:lineRule="auto"/>
        <w:jc w:val="both"/>
        <w:rPr>
          <w:rFonts w:asciiTheme="majorBidi" w:eastAsia="Times New Roman" w:hAnsiTheme="majorBidi" w:cstheme="majorBidi"/>
          <w:sz w:val="18"/>
          <w:szCs w:val="18"/>
          <w:rtl/>
        </w:rPr>
      </w:pPr>
    </w:p>
    <w:p w:rsidR="00206051" w:rsidRDefault="00206051" w:rsidP="00206051">
      <w:pPr>
        <w:spacing w:after="0" w:line="240" w:lineRule="auto"/>
        <w:jc w:val="center"/>
        <w:rPr>
          <w:rFonts w:cs="B Nazanin"/>
          <w:b/>
          <w:bCs/>
          <w:sz w:val="24"/>
          <w:szCs w:val="24"/>
          <w:rtl/>
        </w:rPr>
      </w:pPr>
    </w:p>
    <w:p w:rsidR="002276A9" w:rsidRDefault="002276A9" w:rsidP="00206051">
      <w:pPr>
        <w:spacing w:after="0" w:line="240" w:lineRule="auto"/>
        <w:jc w:val="center"/>
        <w:rPr>
          <w:rFonts w:cs="B Nazanin"/>
          <w:b/>
          <w:bCs/>
          <w:sz w:val="24"/>
          <w:szCs w:val="24"/>
          <w:rtl/>
        </w:rPr>
      </w:pPr>
    </w:p>
    <w:p w:rsidR="002276A9" w:rsidRDefault="002276A9" w:rsidP="00206051">
      <w:pPr>
        <w:spacing w:after="0" w:line="240" w:lineRule="auto"/>
        <w:jc w:val="center"/>
        <w:rPr>
          <w:rFonts w:cs="B Nazanin"/>
          <w:b/>
          <w:bCs/>
          <w:sz w:val="24"/>
          <w:szCs w:val="24"/>
          <w:rtl/>
        </w:rPr>
      </w:pPr>
    </w:p>
    <w:p w:rsidR="002276A9" w:rsidRDefault="002276A9" w:rsidP="00206051">
      <w:pPr>
        <w:spacing w:after="0" w:line="240" w:lineRule="auto"/>
        <w:jc w:val="center"/>
        <w:rPr>
          <w:rFonts w:cs="B Nazanin"/>
          <w:b/>
          <w:bCs/>
          <w:sz w:val="24"/>
          <w:szCs w:val="24"/>
          <w:rtl/>
        </w:rPr>
      </w:pPr>
    </w:p>
    <w:p w:rsidR="002276A9" w:rsidRDefault="002276A9" w:rsidP="00206051">
      <w:pPr>
        <w:spacing w:after="0" w:line="240" w:lineRule="auto"/>
        <w:jc w:val="center"/>
        <w:rPr>
          <w:rFonts w:cs="B Nazanin"/>
          <w:b/>
          <w:bCs/>
          <w:sz w:val="24"/>
          <w:szCs w:val="24"/>
          <w:rtl/>
        </w:rPr>
      </w:pPr>
    </w:p>
    <w:p w:rsidR="002276A9" w:rsidRDefault="002276A9" w:rsidP="002276A9">
      <w:pPr>
        <w:spacing w:after="0" w:line="240" w:lineRule="auto"/>
        <w:rPr>
          <w:rFonts w:cs="B Nazanin"/>
          <w:b/>
          <w:bCs/>
          <w:sz w:val="24"/>
          <w:szCs w:val="24"/>
          <w:rtl/>
        </w:rPr>
      </w:pPr>
    </w:p>
    <w:p w:rsidR="002276A9" w:rsidRDefault="002276A9" w:rsidP="00206051">
      <w:pPr>
        <w:spacing w:after="0" w:line="240" w:lineRule="auto"/>
        <w:jc w:val="center"/>
        <w:rPr>
          <w:rFonts w:cs="B Nazanin"/>
          <w:b/>
          <w:bCs/>
          <w:sz w:val="24"/>
          <w:szCs w:val="24"/>
          <w:rtl/>
        </w:rPr>
      </w:pPr>
    </w:p>
    <w:sectPr w:rsidR="002276A9" w:rsidSect="00ED5BEE">
      <w:headerReference w:type="even" r:id="rId9"/>
      <w:headerReference w:type="default" r:id="rId10"/>
      <w:footerReference w:type="even" r:id="rId11"/>
      <w:footerReference w:type="default" r:id="rId12"/>
      <w:headerReference w:type="first" r:id="rId13"/>
      <w:footnotePr>
        <w:numRestart w:val="eachPage"/>
      </w:footnotePr>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1F" w:rsidRDefault="001E591F" w:rsidP="00321F16">
      <w:pPr>
        <w:spacing w:after="0" w:line="240" w:lineRule="auto"/>
      </w:pPr>
      <w:r>
        <w:separator/>
      </w:r>
    </w:p>
  </w:endnote>
  <w:endnote w:type="continuationSeparator" w:id="0">
    <w:p w:rsidR="001E591F" w:rsidRDefault="001E591F"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zanin">
    <w:altName w:val="Times New Roman"/>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modern"/>
    <w:pitch w:val="fixed"/>
    <w:sig w:usb0="00000001" w:usb1="080E0000" w:usb2="00000010" w:usb3="00000000" w:csb0="00040000"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0451D1" w:rsidP="00303C5D">
    <w:pPr>
      <w:pStyle w:val="Footer"/>
      <w:jc w:val="right"/>
    </w:pPr>
  </w:p>
  <w:p w:rsidR="000451D1" w:rsidRDefault="00045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0451D1" w:rsidP="00303C5D">
    <w:pPr>
      <w:pStyle w:val="Footer"/>
    </w:pPr>
  </w:p>
  <w:p w:rsidR="000451D1" w:rsidRPr="001D60CB" w:rsidRDefault="000451D1" w:rsidP="00F32113">
    <w:pPr>
      <w:pStyle w:val="Footer"/>
      <w:tabs>
        <w:tab w:val="clear" w:pos="9360"/>
        <w:tab w:val="center" w:pos="6521"/>
      </w:tabs>
      <w:jc w:val="center"/>
      <w:rPr>
        <w:rFonts w:cs="B Lotus"/>
        <w:b/>
        <w:b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1F" w:rsidRDefault="001E591F" w:rsidP="00321F16">
      <w:pPr>
        <w:spacing w:after="0" w:line="240" w:lineRule="auto"/>
      </w:pPr>
      <w:r>
        <w:separator/>
      </w:r>
    </w:p>
  </w:footnote>
  <w:footnote w:type="continuationSeparator" w:id="0">
    <w:p w:rsidR="001E591F" w:rsidRDefault="001E591F" w:rsidP="00321F16">
      <w:pPr>
        <w:spacing w:after="0" w:line="240" w:lineRule="auto"/>
      </w:pPr>
      <w:r>
        <w:continuationSeparator/>
      </w:r>
    </w:p>
  </w:footnote>
  <w:footnote w:id="1">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Adolescence</w:t>
      </w:r>
    </w:p>
  </w:footnote>
  <w:footnote w:id="2">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anxiety</w:t>
      </w:r>
    </w:p>
  </w:footnote>
  <w:footnote w:id="3">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didactic programs</w:t>
      </w:r>
    </w:p>
  </w:footnote>
  <w:footnote w:id="4">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eastAsia="Times New Roman" w:hAnsi="Times New Roman" w:cs="Times New Roman"/>
          <w:sz w:val="18"/>
          <w:szCs w:val="18"/>
          <w:vertAlign w:val="superscript"/>
        </w:rPr>
        <w:t>Giles et al</w:t>
      </w:r>
    </w:p>
  </w:footnote>
  <w:footnote w:id="5">
    <w:p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Patient Health Questionnaire-2</w:t>
      </w:r>
    </w:p>
  </w:footnote>
  <w:footnote w:id="6">
    <w:p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anhedonia</w:t>
      </w:r>
      <w:proofErr w:type="spellEnd"/>
    </w:p>
  </w:footnote>
  <w:footnote w:id="7">
    <w:p w:rsidR="00832D09" w:rsidRPr="009E43E1" w:rsidRDefault="00832D09" w:rsidP="009E43E1">
      <w:pPr>
        <w:pStyle w:val="FootnoteText"/>
        <w:bidi w:val="0"/>
        <w:rPr>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hAnsi="Times New Roman" w:cs="Times New Roman"/>
          <w:noProof/>
          <w:sz w:val="18"/>
          <w:szCs w:val="18"/>
          <w:vertAlign w:val="superscript"/>
        </w:rPr>
        <w:t>Zhang et al</w:t>
      </w:r>
    </w:p>
  </w:footnote>
  <w:footnote w:id="8">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.generalized anxiety disorder questionnaire</w:t>
      </w:r>
    </w:p>
  </w:footnote>
  <w:footnote w:id="9">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proofErr w:type="spellStart"/>
      <w:r w:rsidRPr="009E43E1">
        <w:rPr>
          <w:rFonts w:ascii="Times New Roman" w:hAnsi="Times New Roman" w:cs="Times New Roman"/>
          <w:sz w:val="18"/>
          <w:szCs w:val="18"/>
          <w:vertAlign w:val="superscript"/>
        </w:rPr>
        <w:t>Roenke</w:t>
      </w:r>
      <w:proofErr w:type="spellEnd"/>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Spitzer,Williams</w:t>
      </w:r>
      <w:proofErr w:type="spellEnd"/>
      <w:r w:rsidRPr="009E43E1">
        <w:rPr>
          <w:rFonts w:ascii="Times New Roman" w:hAnsi="Times New Roman" w:cs="Times New Roman"/>
          <w:sz w:val="18"/>
          <w:szCs w:val="18"/>
          <w:vertAlign w:val="superscript"/>
        </w:rPr>
        <w:t xml:space="preserve">, Monahan &amp; </w:t>
      </w:r>
      <w:proofErr w:type="spellStart"/>
      <w:r w:rsidRPr="009E43E1">
        <w:rPr>
          <w:rFonts w:ascii="Times New Roman" w:hAnsi="Times New Roman" w:cs="Times New Roman"/>
          <w:sz w:val="18"/>
          <w:szCs w:val="18"/>
          <w:vertAlign w:val="superscript"/>
        </w:rPr>
        <w:t>Löwe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1E591F" w:rsidP="00BA3CB2">
    <w:pPr>
      <w:pStyle w:val="Header"/>
      <w:rPr>
        <w:rtl/>
      </w:rPr>
    </w:pPr>
    <w:sdt>
      <w:sdtPr>
        <w:rPr>
          <w:rtl/>
        </w:rPr>
        <w:id w:val="-589227356"/>
        <w:docPartObj>
          <w:docPartGallery w:val="Page Numbers (Top of Page)"/>
          <w:docPartUnique/>
        </w:docPartObj>
      </w:sdtPr>
      <w:sdtEndPr/>
      <w:sdtContent>
        <w:r w:rsidR="000451D1" w:rsidRPr="00C5138E">
          <w:rPr>
            <w:b/>
            <w:bCs/>
            <w:sz w:val="28"/>
            <w:szCs w:val="28"/>
          </w:rPr>
          <w:fldChar w:fldCharType="begin"/>
        </w:r>
        <w:r w:rsidR="000451D1" w:rsidRPr="00C5138E">
          <w:rPr>
            <w:b/>
            <w:bCs/>
            <w:sz w:val="28"/>
            <w:szCs w:val="28"/>
          </w:rPr>
          <w:instrText xml:space="preserve"> PAGE   \* MERGEFORMAT </w:instrText>
        </w:r>
        <w:r w:rsidR="000451D1" w:rsidRPr="00C5138E">
          <w:rPr>
            <w:b/>
            <w:bCs/>
            <w:sz w:val="28"/>
            <w:szCs w:val="28"/>
          </w:rPr>
          <w:fldChar w:fldCharType="separate"/>
        </w:r>
        <w:r w:rsidR="00F44317">
          <w:rPr>
            <w:b/>
            <w:bCs/>
            <w:noProof/>
            <w:sz w:val="28"/>
            <w:szCs w:val="28"/>
            <w:rtl/>
          </w:rPr>
          <w:t>2</w:t>
        </w:r>
        <w:r w:rsidR="000451D1" w:rsidRPr="00C5138E">
          <w:rPr>
            <w:b/>
            <w:bCs/>
            <w:sz w:val="28"/>
            <w:szCs w:val="28"/>
          </w:rPr>
          <w:fldChar w:fldCharType="end"/>
        </w:r>
      </w:sdtContent>
    </w:sdt>
    <w:r w:rsidR="000451D1">
      <w:rPr>
        <w:rFonts w:hint="cs"/>
        <w:rtl/>
      </w:rPr>
      <w:t xml:space="preserve">      </w:t>
    </w:r>
  </w:p>
  <w:p w:rsidR="009E43E1" w:rsidRPr="009E43E1" w:rsidRDefault="009E43E1" w:rsidP="009E43E1">
    <w:pPr>
      <w:shd w:val="clear" w:color="auto" w:fill="FFFFFF" w:themeFill="background1"/>
      <w:spacing w:after="0" w:line="240" w:lineRule="auto"/>
      <w:rPr>
        <w:rFonts w:ascii="Times New Roman" w:eastAsia="MS Mincho" w:hAnsi="Times New Roman" w:cs="B Nazanin"/>
        <w:sz w:val="20"/>
        <w:szCs w:val="20"/>
        <w:rtl/>
      </w:rPr>
    </w:pPr>
    <w:r w:rsidRPr="009E43E1">
      <w:rPr>
        <w:rFonts w:ascii="Times New Roman" w:eastAsia="MS Mincho" w:hAnsi="Times New Roman" w:cs="B Nazanin" w:hint="cs"/>
        <w:sz w:val="20"/>
        <w:szCs w:val="20"/>
        <w:rtl/>
      </w:rPr>
      <w:t>عنوان فارسی</w:t>
    </w:r>
  </w:p>
  <w:p w:rsidR="000451D1" w:rsidRPr="0024547D" w:rsidRDefault="009E43E1" w:rsidP="009E43E1">
    <w:pPr>
      <w:bidi w:val="0"/>
      <w:spacing w:after="0" w:line="240" w:lineRule="auto"/>
      <w:rPr>
        <w:rFonts w:ascii="Times New Roman" w:eastAsia="MS Mincho" w:hAnsi="Times New Roman" w:cs="B Nazanin"/>
        <w:sz w:val="20"/>
        <w:szCs w:val="20"/>
      </w:rPr>
    </w:pPr>
    <w:r w:rsidRPr="009E43E1">
      <w:rPr>
        <w:rFonts w:ascii="Times New Roman" w:eastAsia="MS Mincho" w:hAnsi="Times New Roman" w:cs="B Nazanin"/>
        <w:sz w:val="20"/>
        <w:szCs w:val="20"/>
      </w:rPr>
      <w:t>English title</w:t>
    </w:r>
  </w:p>
  <w:p w:rsidR="000451D1" w:rsidRPr="0024547D" w:rsidRDefault="000451D1" w:rsidP="00833B56">
    <w:pPr>
      <w:spacing w:after="0" w:line="240" w:lineRule="auto"/>
      <w:rPr>
        <w:rFonts w:ascii="Times New Roman" w:eastAsia="MS Mincho" w:hAnsi="Times New Roman" w:cs="B Nazanin"/>
        <w:sz w:val="20"/>
        <w:szCs w:val="20"/>
      </w:rPr>
    </w:pPr>
    <w:r w:rsidRPr="0024547D">
      <w:rPr>
        <w:rFonts w:ascii="Times New Roman" w:eastAsia="MS Mincho" w:hAnsi="Times New Roman" w:cs="B Nazanin"/>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831054"/>
      <w:docPartObj>
        <w:docPartGallery w:val="Page Numbers (Top of Page)"/>
        <w:docPartUnique/>
      </w:docPartObj>
    </w:sdtPr>
    <w:sdtEndPr/>
    <w:sdtContent>
      <w:p w:rsidR="000451D1" w:rsidRDefault="000451D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F44317">
          <w:rPr>
            <w:b/>
            <w:bCs/>
            <w:noProof/>
            <w:sz w:val="28"/>
            <w:szCs w:val="28"/>
            <w:rtl/>
          </w:rPr>
          <w:t>3</w:t>
        </w:r>
        <w:r w:rsidRPr="00C5138E">
          <w:rPr>
            <w:b/>
            <w:bCs/>
            <w:sz w:val="28"/>
            <w:szCs w:val="28"/>
          </w:rPr>
          <w:fldChar w:fldCharType="end"/>
        </w:r>
      </w:p>
    </w:sdtContent>
  </w:sdt>
  <w:p w:rsidR="000451D1" w:rsidRPr="000466F9" w:rsidRDefault="000451D1" w:rsidP="00271A55">
    <w:pPr>
      <w:pStyle w:val="Header"/>
      <w:jc w:val="right"/>
      <w:rPr>
        <w:rFonts w:cs="B Lotus"/>
        <w:sz w:val="18"/>
        <w:szCs w:val="18"/>
        <w:rtl/>
      </w:rPr>
    </w:pPr>
    <w:r w:rsidRPr="00185421">
      <w:rPr>
        <w:rFonts w:cs="B Lotus" w:hint="cs"/>
        <w:sz w:val="18"/>
        <w:szCs w:val="18"/>
        <w:rtl/>
      </w:rPr>
      <w:t>رویش روان شناسی</w:t>
    </w:r>
    <w:r>
      <w:rPr>
        <w:rFonts w:cs="B Lotus" w:hint="cs"/>
        <w:sz w:val="18"/>
        <w:szCs w:val="18"/>
        <w:rtl/>
      </w:rPr>
      <w:t>، سال</w:t>
    </w:r>
    <w:r w:rsidR="006165E0">
      <w:rPr>
        <w:rFonts w:cs="B Lotus" w:hint="cs"/>
        <w:sz w:val="18"/>
        <w:szCs w:val="18"/>
        <w:rtl/>
      </w:rPr>
      <w:t>10</w:t>
    </w:r>
    <w:r>
      <w:rPr>
        <w:rFonts w:cs="B Lotus" w:hint="cs"/>
        <w:sz w:val="18"/>
        <w:szCs w:val="18"/>
        <w:rtl/>
      </w:rPr>
      <w:t xml:space="preserve"> </w:t>
    </w:r>
    <w:r w:rsidRPr="000466F9">
      <w:rPr>
        <w:rFonts w:cs="B Lotus" w:hint="cs"/>
        <w:sz w:val="18"/>
        <w:szCs w:val="18"/>
        <w:rtl/>
      </w:rPr>
      <w:t xml:space="preserve">، </w:t>
    </w:r>
    <w:r>
      <w:rPr>
        <w:rFonts w:cs="B Lotus" w:hint="cs"/>
        <w:sz w:val="18"/>
        <w:szCs w:val="18"/>
        <w:rtl/>
      </w:rPr>
      <w:t xml:space="preserve"> شماره</w:t>
    </w:r>
    <w:r w:rsidR="00271A55">
      <w:rPr>
        <w:rFonts w:cs="B Lotus" w:hint="cs"/>
        <w:sz w:val="18"/>
        <w:szCs w:val="18"/>
        <w:rtl/>
      </w:rPr>
      <w:t>10</w:t>
    </w:r>
    <w:r>
      <w:rPr>
        <w:rFonts w:cs="B Lotus" w:hint="cs"/>
        <w:b/>
        <w:bCs/>
        <w:sz w:val="18"/>
        <w:szCs w:val="18"/>
        <w:rtl/>
      </w:rPr>
      <w:t>،</w:t>
    </w:r>
    <w:r w:rsidRPr="000466F9">
      <w:rPr>
        <w:rFonts w:cs="B Lotus" w:hint="cs"/>
        <w:sz w:val="18"/>
        <w:szCs w:val="18"/>
        <w:rtl/>
      </w:rPr>
      <w:t xml:space="preserve"> شماره پیاپی </w:t>
    </w:r>
    <w:r w:rsidR="00271A55">
      <w:rPr>
        <w:rFonts w:cs="B Lotus" w:hint="cs"/>
        <w:b/>
        <w:bCs/>
        <w:sz w:val="18"/>
        <w:szCs w:val="18"/>
        <w:rtl/>
      </w:rPr>
      <w:t>67</w:t>
    </w:r>
    <w:r>
      <w:rPr>
        <w:rFonts w:cs="B Lotus" w:hint="cs"/>
        <w:sz w:val="18"/>
        <w:szCs w:val="18"/>
        <w:rtl/>
      </w:rPr>
      <w:t>،</w:t>
    </w:r>
    <w:r w:rsidRPr="000466F9">
      <w:rPr>
        <w:rFonts w:cs="B Lotus" w:hint="cs"/>
        <w:sz w:val="18"/>
        <w:szCs w:val="18"/>
        <w:rtl/>
      </w:rPr>
      <w:t xml:space="preserve"> </w:t>
    </w:r>
    <w:r w:rsidR="00271A55">
      <w:rPr>
        <w:rFonts w:cs="B Lotus" w:hint="cs"/>
        <w:sz w:val="18"/>
        <w:szCs w:val="18"/>
        <w:rtl/>
      </w:rPr>
      <w:t>دی</w:t>
    </w:r>
    <w:r w:rsidR="006165E0">
      <w:rPr>
        <w:rFonts w:cs="B Lotus" w:hint="cs"/>
        <w:sz w:val="18"/>
        <w:szCs w:val="18"/>
        <w:rtl/>
      </w:rPr>
      <w:t>1400</w:t>
    </w:r>
  </w:p>
  <w:p w:rsidR="000451D1" w:rsidRDefault="000451D1" w:rsidP="00271A55">
    <w:pPr>
      <w:pStyle w:val="Header"/>
      <w:jc w:val="right"/>
      <w:rPr>
        <w:rFonts w:asciiTheme="majorBidi" w:hAnsiTheme="majorBidi" w:cstheme="majorBidi"/>
        <w:i/>
        <w:iCs/>
        <w:sz w:val="16"/>
        <w:szCs w:val="16"/>
      </w:rPr>
    </w:pPr>
    <w:proofErr w:type="spellStart"/>
    <w:r w:rsidRPr="002C13E7">
      <w:rPr>
        <w:rFonts w:asciiTheme="majorBidi" w:hAnsiTheme="majorBidi" w:cstheme="majorBidi"/>
        <w:i/>
        <w:iCs/>
        <w:sz w:val="16"/>
        <w:szCs w:val="16"/>
      </w:rPr>
      <w:t>Rooyesh</w:t>
    </w:r>
    <w:proofErr w:type="spellEnd"/>
    <w:r w:rsidRPr="002C13E7">
      <w:rPr>
        <w:rFonts w:asciiTheme="majorBidi" w:hAnsiTheme="majorBidi" w:cstheme="majorBidi"/>
        <w:i/>
        <w:iCs/>
        <w:sz w:val="16"/>
        <w:szCs w:val="16"/>
      </w:rPr>
      <w:t>-e-</w:t>
    </w:r>
    <w:proofErr w:type="spellStart"/>
    <w:r w:rsidRPr="002C13E7">
      <w:rPr>
        <w:rFonts w:asciiTheme="majorBidi" w:hAnsiTheme="majorBidi" w:cstheme="majorBidi"/>
        <w:i/>
        <w:iCs/>
        <w:sz w:val="16"/>
        <w:szCs w:val="16"/>
      </w:rPr>
      <w:t>Ravanshenasi</w:t>
    </w:r>
    <w:proofErr w:type="spellEnd"/>
    <w:r w:rsidR="006165E0">
      <w:rPr>
        <w:rFonts w:asciiTheme="majorBidi" w:hAnsiTheme="majorBidi" w:cstheme="majorBidi"/>
        <w:i/>
        <w:iCs/>
        <w:sz w:val="16"/>
        <w:szCs w:val="16"/>
      </w:rPr>
      <w:t xml:space="preserve"> </w:t>
    </w:r>
    <w:proofErr w:type="gramStart"/>
    <w:r w:rsidR="006165E0">
      <w:rPr>
        <w:rFonts w:asciiTheme="majorBidi" w:hAnsiTheme="majorBidi" w:cstheme="majorBidi"/>
        <w:i/>
        <w:iCs/>
        <w:sz w:val="16"/>
        <w:szCs w:val="16"/>
      </w:rPr>
      <w:t>Journal(</w:t>
    </w:r>
    <w:proofErr w:type="gramEnd"/>
    <w:r w:rsidR="006165E0">
      <w:rPr>
        <w:rFonts w:asciiTheme="majorBidi" w:hAnsiTheme="majorBidi" w:cstheme="majorBidi"/>
        <w:i/>
        <w:iCs/>
        <w:sz w:val="16"/>
        <w:szCs w:val="16"/>
      </w:rPr>
      <w:t>RRJ)</w:t>
    </w:r>
    <w:r w:rsidRPr="002C13E7">
      <w:rPr>
        <w:rFonts w:asciiTheme="majorBidi" w:hAnsiTheme="majorBidi" w:cstheme="majorBidi"/>
        <w:i/>
        <w:iCs/>
        <w:sz w:val="16"/>
        <w:szCs w:val="16"/>
      </w:rPr>
      <w:t>,</w:t>
    </w:r>
    <w:r w:rsidR="006165E0">
      <w:rPr>
        <w:rFonts w:asciiTheme="majorBidi" w:hAnsiTheme="majorBidi" w:cstheme="majorBidi"/>
        <w:i/>
        <w:iCs/>
        <w:sz w:val="16"/>
        <w:szCs w:val="16"/>
      </w:rPr>
      <w:t>10(</w:t>
    </w:r>
    <w:r w:rsidR="00271A55">
      <w:rPr>
        <w:rFonts w:asciiTheme="majorBidi" w:hAnsiTheme="majorBidi" w:cstheme="majorBidi"/>
        <w:i/>
        <w:iCs/>
        <w:sz w:val="16"/>
        <w:szCs w:val="16"/>
      </w:rPr>
      <w:t>10</w:t>
    </w:r>
    <w:r>
      <w:rPr>
        <w:rFonts w:asciiTheme="majorBidi" w:hAnsiTheme="majorBidi" w:cstheme="majorBidi"/>
        <w:sz w:val="16"/>
        <w:szCs w:val="16"/>
      </w:rPr>
      <w:t xml:space="preserve">), </w:t>
    </w:r>
    <w:r w:rsidR="00271A55">
      <w:rPr>
        <w:rFonts w:asciiTheme="majorBidi" w:hAnsiTheme="majorBidi" w:cstheme="majorBidi"/>
        <w:i/>
        <w:iCs/>
        <w:sz w:val="16"/>
        <w:szCs w:val="16"/>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EE" w:rsidRPr="00B23C35" w:rsidRDefault="00ED5BEE" w:rsidP="006C0112">
    <w:pPr>
      <w:pStyle w:val="Header"/>
      <w:jc w:val="center"/>
      <w:rPr>
        <w:rFonts w:cs="B Nazanin"/>
        <w:b/>
        <w:bCs/>
        <w:sz w:val="24"/>
        <w:szCs w:val="24"/>
        <w:rtl/>
      </w:rPr>
    </w:pPr>
    <w:r w:rsidRPr="00B23C35">
      <w:rPr>
        <w:rFonts w:cs="B Nazanin" w:hint="cs"/>
        <w:b/>
        <w:bCs/>
        <w:sz w:val="24"/>
        <w:szCs w:val="24"/>
        <w:rtl/>
      </w:rPr>
      <w:t>رویش روان شناسی، سال10 ،  شماره</w:t>
    </w:r>
    <w:r w:rsidR="006C0112">
      <w:rPr>
        <w:rFonts w:cs="B Nazanin" w:hint="cs"/>
        <w:b/>
        <w:bCs/>
        <w:sz w:val="24"/>
        <w:szCs w:val="24"/>
        <w:rtl/>
      </w:rPr>
      <w:t xml:space="preserve"> 10</w:t>
    </w:r>
    <w:r w:rsidRPr="00B23C35">
      <w:rPr>
        <w:rFonts w:cs="B Nazanin" w:hint="cs"/>
        <w:b/>
        <w:bCs/>
        <w:sz w:val="24"/>
        <w:szCs w:val="24"/>
        <w:rtl/>
      </w:rPr>
      <w:t xml:space="preserve">، شماره پیاپی </w:t>
    </w:r>
    <w:r w:rsidR="006C0112">
      <w:rPr>
        <w:rFonts w:cs="B Nazanin" w:hint="cs"/>
        <w:b/>
        <w:bCs/>
        <w:sz w:val="24"/>
        <w:szCs w:val="24"/>
        <w:rtl/>
      </w:rPr>
      <w:t>67</w:t>
    </w:r>
    <w:r w:rsidRPr="00B23C35">
      <w:rPr>
        <w:rFonts w:cs="B Nazanin" w:hint="cs"/>
        <w:b/>
        <w:bCs/>
        <w:sz w:val="24"/>
        <w:szCs w:val="24"/>
        <w:rtl/>
      </w:rPr>
      <w:t xml:space="preserve">، </w:t>
    </w:r>
    <w:r w:rsidR="006C0112">
      <w:rPr>
        <w:rFonts w:cs="B Nazanin" w:hint="cs"/>
        <w:b/>
        <w:bCs/>
        <w:sz w:val="24"/>
        <w:szCs w:val="24"/>
        <w:rtl/>
      </w:rPr>
      <w:t xml:space="preserve">دی </w:t>
    </w:r>
    <w:r w:rsidRPr="00B23C35">
      <w:rPr>
        <w:rFonts w:cs="B Nazanin" w:hint="cs"/>
        <w:b/>
        <w:bCs/>
        <w:sz w:val="24"/>
        <w:szCs w:val="24"/>
        <w:rtl/>
      </w:rPr>
      <w:t>1400</w:t>
    </w:r>
  </w:p>
  <w:p w:rsidR="00ED5BEE" w:rsidRPr="00B23C35" w:rsidRDefault="00ED5BEE" w:rsidP="006C0112">
    <w:pPr>
      <w:pStyle w:val="Header"/>
      <w:jc w:val="center"/>
      <w:rPr>
        <w:rFonts w:asciiTheme="majorBidi" w:hAnsiTheme="majorBidi" w:cstheme="majorBidi"/>
        <w:i/>
        <w:iCs/>
        <w:sz w:val="26"/>
        <w:szCs w:val="26"/>
      </w:rPr>
    </w:pPr>
    <w:proofErr w:type="spellStart"/>
    <w:r w:rsidRPr="00B23C35">
      <w:rPr>
        <w:rFonts w:asciiTheme="majorBidi" w:hAnsiTheme="majorBidi" w:cstheme="majorBidi"/>
        <w:i/>
        <w:iCs/>
        <w:sz w:val="26"/>
        <w:szCs w:val="26"/>
      </w:rPr>
      <w:t>Rooyesh</w:t>
    </w:r>
    <w:proofErr w:type="spellEnd"/>
    <w:r w:rsidRPr="00B23C35">
      <w:rPr>
        <w:rFonts w:asciiTheme="majorBidi" w:hAnsiTheme="majorBidi" w:cstheme="majorBidi"/>
        <w:i/>
        <w:iCs/>
        <w:sz w:val="26"/>
        <w:szCs w:val="26"/>
      </w:rPr>
      <w:t>-e-</w:t>
    </w:r>
    <w:proofErr w:type="spellStart"/>
    <w:r w:rsidRPr="00B23C35">
      <w:rPr>
        <w:rFonts w:asciiTheme="majorBidi" w:hAnsiTheme="majorBidi" w:cstheme="majorBidi"/>
        <w:i/>
        <w:iCs/>
        <w:sz w:val="26"/>
        <w:szCs w:val="26"/>
      </w:rPr>
      <w:t>Ravanshenasi</w:t>
    </w:r>
    <w:proofErr w:type="spellEnd"/>
    <w:r w:rsidRPr="00B23C35">
      <w:rPr>
        <w:rFonts w:asciiTheme="majorBidi" w:hAnsiTheme="majorBidi" w:cstheme="majorBidi"/>
        <w:i/>
        <w:iCs/>
        <w:sz w:val="26"/>
        <w:szCs w:val="26"/>
      </w:rPr>
      <w:t xml:space="preserve"> </w:t>
    </w:r>
    <w:proofErr w:type="gramStart"/>
    <w:r w:rsidRPr="00B23C35">
      <w:rPr>
        <w:rFonts w:asciiTheme="majorBidi" w:hAnsiTheme="majorBidi" w:cstheme="majorBidi"/>
        <w:i/>
        <w:iCs/>
        <w:sz w:val="26"/>
        <w:szCs w:val="26"/>
      </w:rPr>
      <w:t>Journal(</w:t>
    </w:r>
    <w:proofErr w:type="gramEnd"/>
    <w:r w:rsidRPr="00B23C35">
      <w:rPr>
        <w:rFonts w:asciiTheme="majorBidi" w:hAnsiTheme="majorBidi" w:cstheme="majorBidi"/>
        <w:i/>
        <w:iCs/>
        <w:sz w:val="26"/>
        <w:szCs w:val="26"/>
      </w:rPr>
      <w:t>RRJ),10(</w:t>
    </w:r>
    <w:r w:rsidR="006C0112">
      <w:rPr>
        <w:rFonts w:asciiTheme="majorBidi" w:hAnsiTheme="majorBidi" w:cstheme="majorBidi"/>
        <w:i/>
        <w:iCs/>
        <w:sz w:val="26"/>
        <w:szCs w:val="26"/>
      </w:rPr>
      <w:t>10</w:t>
    </w:r>
    <w:r w:rsidRPr="00B23C35">
      <w:rPr>
        <w:rFonts w:asciiTheme="majorBidi" w:hAnsiTheme="majorBidi" w:cstheme="majorBidi"/>
        <w:sz w:val="26"/>
        <w:szCs w:val="26"/>
      </w:rPr>
      <w:t xml:space="preserve">), </w:t>
    </w:r>
    <w:r w:rsidR="006C0112">
      <w:rPr>
        <w:rFonts w:asciiTheme="majorBidi" w:hAnsiTheme="majorBidi" w:cstheme="majorBidi"/>
        <w:i/>
        <w:iCs/>
        <w:sz w:val="26"/>
        <w:szCs w:val="26"/>
      </w:rPr>
      <w:t>2022</w:t>
    </w:r>
  </w:p>
  <w:p w:rsidR="00ED5BEE" w:rsidRPr="00ED5BEE" w:rsidRDefault="00ED5BEE" w:rsidP="00ED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E82257A"/>
    <w:multiLevelType w:val="hybridMultilevel"/>
    <w:tmpl w:val="D5CEBCC6"/>
    <w:lvl w:ilvl="0" w:tplc="6428CAC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nsid w:val="1F2C1B89"/>
    <w:multiLevelType w:val="hybridMultilevel"/>
    <w:tmpl w:val="4D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A3121"/>
    <w:multiLevelType w:val="hybridMultilevel"/>
    <w:tmpl w:val="0CF67808"/>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F67819"/>
    <w:multiLevelType w:val="hybridMultilevel"/>
    <w:tmpl w:val="773CC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1176CF0"/>
    <w:multiLevelType w:val="hybridMultilevel"/>
    <w:tmpl w:val="F300FD30"/>
    <w:lvl w:ilvl="0" w:tplc="8ED2712A">
      <w:numFmt w:val="bullet"/>
      <w:lvlText w:val="-"/>
      <w:lvlJc w:val="left"/>
      <w:pPr>
        <w:ind w:left="279" w:hanging="360"/>
      </w:pPr>
      <w:rPr>
        <w:rFonts w:ascii="B Nazanin" w:eastAsia="Times New Roman" w:hAnsi="B Nazanin" w:cs="B Zar" w:hint="default"/>
        <w:b/>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0">
    <w:nsid w:val="33C95307"/>
    <w:multiLevelType w:val="hybridMultilevel"/>
    <w:tmpl w:val="FCD628D6"/>
    <w:lvl w:ilvl="0" w:tplc="357EA2B8">
      <w:start w:val="1"/>
      <w:numFmt w:val="decimal"/>
      <w:lvlText w:val="%1-"/>
      <w:lvlJc w:val="left"/>
      <w:pPr>
        <w:ind w:left="369" w:hanging="360"/>
      </w:pPr>
      <w:rPr>
        <w:rFonts w:ascii="IranNastaliq" w:hAnsi="IranNastaliq" w:cs="B Zar" w:hint="default"/>
        <w:color w:val="auto"/>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1">
    <w:nsid w:val="343760E0"/>
    <w:multiLevelType w:val="hybridMultilevel"/>
    <w:tmpl w:val="74F0A3A8"/>
    <w:lvl w:ilvl="0" w:tplc="998AE2B2">
      <w:numFmt w:val="arabicAlpha"/>
      <w:lvlText w:val="%1."/>
      <w:lvlJc w:val="left"/>
      <w:pPr>
        <w:ind w:left="1440" w:hanging="108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7ECF"/>
    <w:multiLevelType w:val="hybridMultilevel"/>
    <w:tmpl w:val="9E6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0634A"/>
    <w:multiLevelType w:val="hybridMultilevel"/>
    <w:tmpl w:val="95F20978"/>
    <w:lvl w:ilvl="0" w:tplc="8CFAC08E">
      <w:numFmt w:val="bullet"/>
      <w:lvlText w:val="•"/>
      <w:lvlJc w:val="left"/>
      <w:pPr>
        <w:ind w:left="719" w:hanging="435"/>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DD670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6">
    <w:nsid w:val="3F573A5C"/>
    <w:multiLevelType w:val="hybridMultilevel"/>
    <w:tmpl w:val="8B4426D6"/>
    <w:lvl w:ilvl="0" w:tplc="1B48F9B0">
      <w:start w:val="2"/>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19">
    <w:nsid w:val="4A5A1703"/>
    <w:multiLevelType w:val="hybridMultilevel"/>
    <w:tmpl w:val="4F34D6A6"/>
    <w:lvl w:ilvl="0" w:tplc="F0A23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E15E64"/>
    <w:multiLevelType w:val="hybridMultilevel"/>
    <w:tmpl w:val="B5F62280"/>
    <w:lvl w:ilvl="0" w:tplc="750CD706">
      <w:numFmt w:val="bullet"/>
      <w:lvlText w:val="-"/>
      <w:lvlJc w:val="left"/>
      <w:pPr>
        <w:ind w:left="279" w:hanging="360"/>
      </w:pPr>
      <w:rPr>
        <w:rFonts w:ascii="B Nazanin" w:eastAsia="Times New Roman" w:hAnsi="B Nazanin" w:cs="B Zar" w:hint="default"/>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2">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80877F9"/>
    <w:multiLevelType w:val="hybridMultilevel"/>
    <w:tmpl w:val="C5828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32C70"/>
    <w:multiLevelType w:val="hybridMultilevel"/>
    <w:tmpl w:val="2B62A58A"/>
    <w:lvl w:ilvl="0" w:tplc="21CABF8E">
      <w:numFmt w:val="bullet"/>
      <w:lvlText w:val="-"/>
      <w:lvlJc w:val="left"/>
      <w:pPr>
        <w:ind w:left="880" w:hanging="540"/>
      </w:pPr>
      <w:rPr>
        <w:rFonts w:ascii="Times New Roman" w:eastAsia="Calibri"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61065E10"/>
    <w:multiLevelType w:val="multilevel"/>
    <w:tmpl w:val="C5469F8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6">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0">
    <w:nsid w:val="77A13881"/>
    <w:multiLevelType w:val="hybridMultilevel"/>
    <w:tmpl w:val="5740B738"/>
    <w:lvl w:ilvl="0" w:tplc="164C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6290E"/>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659EF"/>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47F5C"/>
    <w:multiLevelType w:val="hybridMultilevel"/>
    <w:tmpl w:val="91001764"/>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27"/>
  </w:num>
  <w:num w:numId="2">
    <w:abstractNumId w:val="2"/>
  </w:num>
  <w:num w:numId="3">
    <w:abstractNumId w:val="2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abstractNumId w:val="7"/>
  </w:num>
  <w:num w:numId="5">
    <w:abstractNumId w:val="25"/>
  </w:num>
  <w:num w:numId="6">
    <w:abstractNumId w:val="18"/>
  </w:num>
  <w:num w:numId="7">
    <w:abstractNumId w:val="17"/>
  </w:num>
  <w:num w:numId="8">
    <w:abstractNumId w:val="3"/>
  </w:num>
  <w:num w:numId="9">
    <w:abstractNumId w:val="29"/>
  </w:num>
  <w:num w:numId="10">
    <w:abstractNumId w:val="15"/>
  </w:num>
  <w:num w:numId="11">
    <w:abstractNumId w:val="20"/>
  </w:num>
  <w:num w:numId="12">
    <w:abstractNumId w:val="26"/>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6"/>
  </w:num>
  <w:num w:numId="16">
    <w:abstractNumId w:val="24"/>
  </w:num>
  <w:num w:numId="17">
    <w:abstractNumId w:val="5"/>
  </w:num>
  <w:num w:numId="18">
    <w:abstractNumId w:val="12"/>
  </w:num>
  <w:num w:numId="19">
    <w:abstractNumId w:val="19"/>
  </w:num>
  <w:num w:numId="20">
    <w:abstractNumId w:val="8"/>
  </w:num>
  <w:num w:numId="21">
    <w:abstractNumId w:val="13"/>
  </w:num>
  <w:num w:numId="22">
    <w:abstractNumId w:val="30"/>
  </w:num>
  <w:num w:numId="23">
    <w:abstractNumId w:val="31"/>
  </w:num>
  <w:num w:numId="24">
    <w:abstractNumId w:val="32"/>
  </w:num>
  <w:num w:numId="25">
    <w:abstractNumId w:val="9"/>
  </w:num>
  <w:num w:numId="26">
    <w:abstractNumId w:val="21"/>
  </w:num>
  <w:num w:numId="27">
    <w:abstractNumId w:val="4"/>
  </w:num>
  <w:num w:numId="28">
    <w:abstractNumId w:val="10"/>
  </w:num>
  <w:num w:numId="29">
    <w:abstractNumId w:val="16"/>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6E76"/>
    <w:rsid w:val="00007DF3"/>
    <w:rsid w:val="00012C39"/>
    <w:rsid w:val="00023017"/>
    <w:rsid w:val="000236C4"/>
    <w:rsid w:val="00023B5F"/>
    <w:rsid w:val="00023EEA"/>
    <w:rsid w:val="00026182"/>
    <w:rsid w:val="00026E80"/>
    <w:rsid w:val="000334C6"/>
    <w:rsid w:val="000451D1"/>
    <w:rsid w:val="0005022B"/>
    <w:rsid w:val="00061CAA"/>
    <w:rsid w:val="000623B4"/>
    <w:rsid w:val="000656B3"/>
    <w:rsid w:val="00072621"/>
    <w:rsid w:val="00075E7A"/>
    <w:rsid w:val="000761D9"/>
    <w:rsid w:val="000767B2"/>
    <w:rsid w:val="000851FD"/>
    <w:rsid w:val="0008672F"/>
    <w:rsid w:val="00094C66"/>
    <w:rsid w:val="00096587"/>
    <w:rsid w:val="000A25BD"/>
    <w:rsid w:val="000A5936"/>
    <w:rsid w:val="000A5B82"/>
    <w:rsid w:val="000A7BD2"/>
    <w:rsid w:val="000B4E6D"/>
    <w:rsid w:val="000D1AC9"/>
    <w:rsid w:val="000D55E8"/>
    <w:rsid w:val="000D7B74"/>
    <w:rsid w:val="000E3D66"/>
    <w:rsid w:val="000E4F9D"/>
    <w:rsid w:val="000E5B76"/>
    <w:rsid w:val="000E7612"/>
    <w:rsid w:val="000F225E"/>
    <w:rsid w:val="000F7DF1"/>
    <w:rsid w:val="00100C28"/>
    <w:rsid w:val="00104960"/>
    <w:rsid w:val="00110121"/>
    <w:rsid w:val="0011597F"/>
    <w:rsid w:val="0012387C"/>
    <w:rsid w:val="00125A15"/>
    <w:rsid w:val="00127B4D"/>
    <w:rsid w:val="00130B42"/>
    <w:rsid w:val="001333A8"/>
    <w:rsid w:val="00134BF6"/>
    <w:rsid w:val="0013776F"/>
    <w:rsid w:val="0014128C"/>
    <w:rsid w:val="00145C72"/>
    <w:rsid w:val="001559AA"/>
    <w:rsid w:val="0016028B"/>
    <w:rsid w:val="00165DC8"/>
    <w:rsid w:val="0017125B"/>
    <w:rsid w:val="00175CBC"/>
    <w:rsid w:val="00182716"/>
    <w:rsid w:val="00185421"/>
    <w:rsid w:val="00192BEC"/>
    <w:rsid w:val="00193876"/>
    <w:rsid w:val="00196715"/>
    <w:rsid w:val="00197E17"/>
    <w:rsid w:val="001A7FED"/>
    <w:rsid w:val="001B6387"/>
    <w:rsid w:val="001C08CD"/>
    <w:rsid w:val="001C3CE2"/>
    <w:rsid w:val="001C7CE8"/>
    <w:rsid w:val="001D1797"/>
    <w:rsid w:val="001D278F"/>
    <w:rsid w:val="001D2892"/>
    <w:rsid w:val="001D60CB"/>
    <w:rsid w:val="001D7037"/>
    <w:rsid w:val="001E4A25"/>
    <w:rsid w:val="001E591F"/>
    <w:rsid w:val="001E7986"/>
    <w:rsid w:val="001F0E5C"/>
    <w:rsid w:val="002012CB"/>
    <w:rsid w:val="00206051"/>
    <w:rsid w:val="00210B5A"/>
    <w:rsid w:val="00214B01"/>
    <w:rsid w:val="0021554C"/>
    <w:rsid w:val="002214BA"/>
    <w:rsid w:val="00221592"/>
    <w:rsid w:val="002224DB"/>
    <w:rsid w:val="00226561"/>
    <w:rsid w:val="002276A9"/>
    <w:rsid w:val="0023188B"/>
    <w:rsid w:val="00234E2F"/>
    <w:rsid w:val="00236974"/>
    <w:rsid w:val="002375C6"/>
    <w:rsid w:val="002421EA"/>
    <w:rsid w:val="00243306"/>
    <w:rsid w:val="0024547D"/>
    <w:rsid w:val="0025444B"/>
    <w:rsid w:val="00260C42"/>
    <w:rsid w:val="00266157"/>
    <w:rsid w:val="00266DD2"/>
    <w:rsid w:val="00266ECB"/>
    <w:rsid w:val="002675C6"/>
    <w:rsid w:val="00271A55"/>
    <w:rsid w:val="00272EBB"/>
    <w:rsid w:val="00280EB4"/>
    <w:rsid w:val="00297A92"/>
    <w:rsid w:val="002A2E84"/>
    <w:rsid w:val="002A3AF2"/>
    <w:rsid w:val="002B093F"/>
    <w:rsid w:val="002D300D"/>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407CF"/>
    <w:rsid w:val="003433B8"/>
    <w:rsid w:val="00347752"/>
    <w:rsid w:val="0035080F"/>
    <w:rsid w:val="00350C67"/>
    <w:rsid w:val="00350CD9"/>
    <w:rsid w:val="00351BB1"/>
    <w:rsid w:val="003644B3"/>
    <w:rsid w:val="00367D41"/>
    <w:rsid w:val="00370B87"/>
    <w:rsid w:val="003745BA"/>
    <w:rsid w:val="00377894"/>
    <w:rsid w:val="003801B4"/>
    <w:rsid w:val="003822B3"/>
    <w:rsid w:val="003871E0"/>
    <w:rsid w:val="00390338"/>
    <w:rsid w:val="003934B4"/>
    <w:rsid w:val="003A3A17"/>
    <w:rsid w:val="003A5894"/>
    <w:rsid w:val="003A6389"/>
    <w:rsid w:val="003B22E3"/>
    <w:rsid w:val="003B37BE"/>
    <w:rsid w:val="003C703C"/>
    <w:rsid w:val="003D065A"/>
    <w:rsid w:val="003E5489"/>
    <w:rsid w:val="003F3403"/>
    <w:rsid w:val="003F69A5"/>
    <w:rsid w:val="004014FD"/>
    <w:rsid w:val="00412968"/>
    <w:rsid w:val="00415A0F"/>
    <w:rsid w:val="00417E7E"/>
    <w:rsid w:val="004210D5"/>
    <w:rsid w:val="00421BAE"/>
    <w:rsid w:val="0042724B"/>
    <w:rsid w:val="004403C4"/>
    <w:rsid w:val="00453D0B"/>
    <w:rsid w:val="0045456D"/>
    <w:rsid w:val="004550F9"/>
    <w:rsid w:val="00460220"/>
    <w:rsid w:val="00475E42"/>
    <w:rsid w:val="00490A2A"/>
    <w:rsid w:val="004C7178"/>
    <w:rsid w:val="004D0727"/>
    <w:rsid w:val="004E1C1F"/>
    <w:rsid w:val="004E283A"/>
    <w:rsid w:val="004E2F39"/>
    <w:rsid w:val="004E7475"/>
    <w:rsid w:val="00501096"/>
    <w:rsid w:val="005019EE"/>
    <w:rsid w:val="005055C2"/>
    <w:rsid w:val="00506FE7"/>
    <w:rsid w:val="00507CE8"/>
    <w:rsid w:val="00515658"/>
    <w:rsid w:val="0052472A"/>
    <w:rsid w:val="005247BD"/>
    <w:rsid w:val="00535E6C"/>
    <w:rsid w:val="00540A8C"/>
    <w:rsid w:val="00546AF2"/>
    <w:rsid w:val="0055728B"/>
    <w:rsid w:val="0058095D"/>
    <w:rsid w:val="00582A3D"/>
    <w:rsid w:val="00591152"/>
    <w:rsid w:val="005B0839"/>
    <w:rsid w:val="005B0B60"/>
    <w:rsid w:val="005B5B43"/>
    <w:rsid w:val="005B5E6E"/>
    <w:rsid w:val="005C55C6"/>
    <w:rsid w:val="005C5E2D"/>
    <w:rsid w:val="005D031D"/>
    <w:rsid w:val="005D0E91"/>
    <w:rsid w:val="005D4BDF"/>
    <w:rsid w:val="005E4BB0"/>
    <w:rsid w:val="005F00B4"/>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8077C"/>
    <w:rsid w:val="00687426"/>
    <w:rsid w:val="00687779"/>
    <w:rsid w:val="00690771"/>
    <w:rsid w:val="00694471"/>
    <w:rsid w:val="00694792"/>
    <w:rsid w:val="00696917"/>
    <w:rsid w:val="006A74FA"/>
    <w:rsid w:val="006A76A0"/>
    <w:rsid w:val="006B438D"/>
    <w:rsid w:val="006B47A8"/>
    <w:rsid w:val="006C0112"/>
    <w:rsid w:val="006C703A"/>
    <w:rsid w:val="006D1682"/>
    <w:rsid w:val="006D2B49"/>
    <w:rsid w:val="006D430B"/>
    <w:rsid w:val="006D5457"/>
    <w:rsid w:val="006D6193"/>
    <w:rsid w:val="006E1341"/>
    <w:rsid w:val="006E1660"/>
    <w:rsid w:val="006E1862"/>
    <w:rsid w:val="007116BF"/>
    <w:rsid w:val="00711DD1"/>
    <w:rsid w:val="00715594"/>
    <w:rsid w:val="00716B79"/>
    <w:rsid w:val="00720303"/>
    <w:rsid w:val="0072502D"/>
    <w:rsid w:val="007266DA"/>
    <w:rsid w:val="00732EDB"/>
    <w:rsid w:val="00736F3C"/>
    <w:rsid w:val="007425C9"/>
    <w:rsid w:val="007425FB"/>
    <w:rsid w:val="00745911"/>
    <w:rsid w:val="00746C6D"/>
    <w:rsid w:val="007514A3"/>
    <w:rsid w:val="007519DC"/>
    <w:rsid w:val="00756B9E"/>
    <w:rsid w:val="007618D1"/>
    <w:rsid w:val="00761A8D"/>
    <w:rsid w:val="00764A73"/>
    <w:rsid w:val="00765B31"/>
    <w:rsid w:val="007724B9"/>
    <w:rsid w:val="007763C0"/>
    <w:rsid w:val="00782DBF"/>
    <w:rsid w:val="00795A2C"/>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76A7"/>
    <w:rsid w:val="008171C5"/>
    <w:rsid w:val="008178CB"/>
    <w:rsid w:val="00822556"/>
    <w:rsid w:val="00825411"/>
    <w:rsid w:val="00825DBC"/>
    <w:rsid w:val="00825F00"/>
    <w:rsid w:val="00832D09"/>
    <w:rsid w:val="00833B56"/>
    <w:rsid w:val="00837AB7"/>
    <w:rsid w:val="00841D6D"/>
    <w:rsid w:val="00845C47"/>
    <w:rsid w:val="0086772E"/>
    <w:rsid w:val="008764DE"/>
    <w:rsid w:val="008818BF"/>
    <w:rsid w:val="0088347C"/>
    <w:rsid w:val="008838D6"/>
    <w:rsid w:val="00891E03"/>
    <w:rsid w:val="00894203"/>
    <w:rsid w:val="00894D54"/>
    <w:rsid w:val="00897C1A"/>
    <w:rsid w:val="008B0561"/>
    <w:rsid w:val="008B7CF6"/>
    <w:rsid w:val="008C4E6B"/>
    <w:rsid w:val="008D5C88"/>
    <w:rsid w:val="008F5CDA"/>
    <w:rsid w:val="00902459"/>
    <w:rsid w:val="00902957"/>
    <w:rsid w:val="00904C8B"/>
    <w:rsid w:val="00915083"/>
    <w:rsid w:val="0092555D"/>
    <w:rsid w:val="0093159A"/>
    <w:rsid w:val="00936F63"/>
    <w:rsid w:val="009428C7"/>
    <w:rsid w:val="00943A44"/>
    <w:rsid w:val="0094779E"/>
    <w:rsid w:val="009503A6"/>
    <w:rsid w:val="00950BEA"/>
    <w:rsid w:val="00961621"/>
    <w:rsid w:val="009639D0"/>
    <w:rsid w:val="00965E13"/>
    <w:rsid w:val="009735AF"/>
    <w:rsid w:val="009761E8"/>
    <w:rsid w:val="00980461"/>
    <w:rsid w:val="009830B3"/>
    <w:rsid w:val="0098628A"/>
    <w:rsid w:val="0099341F"/>
    <w:rsid w:val="009A52E9"/>
    <w:rsid w:val="009B16D9"/>
    <w:rsid w:val="009B378D"/>
    <w:rsid w:val="009B54F5"/>
    <w:rsid w:val="009B7AE7"/>
    <w:rsid w:val="009C7AD8"/>
    <w:rsid w:val="009D5B3F"/>
    <w:rsid w:val="009E0388"/>
    <w:rsid w:val="009E0471"/>
    <w:rsid w:val="009E4254"/>
    <w:rsid w:val="009E43E1"/>
    <w:rsid w:val="009E5168"/>
    <w:rsid w:val="009F40DC"/>
    <w:rsid w:val="009F7D22"/>
    <w:rsid w:val="009F7E1F"/>
    <w:rsid w:val="00A01CAB"/>
    <w:rsid w:val="00A03951"/>
    <w:rsid w:val="00A06E01"/>
    <w:rsid w:val="00A11D1B"/>
    <w:rsid w:val="00A12BB8"/>
    <w:rsid w:val="00A14C78"/>
    <w:rsid w:val="00A2745F"/>
    <w:rsid w:val="00A455F1"/>
    <w:rsid w:val="00A64B84"/>
    <w:rsid w:val="00A67C0E"/>
    <w:rsid w:val="00A72F87"/>
    <w:rsid w:val="00A76953"/>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619"/>
    <w:rsid w:val="00B12E77"/>
    <w:rsid w:val="00B23C35"/>
    <w:rsid w:val="00B2654F"/>
    <w:rsid w:val="00B2684E"/>
    <w:rsid w:val="00B312C0"/>
    <w:rsid w:val="00B31827"/>
    <w:rsid w:val="00B4255B"/>
    <w:rsid w:val="00B4379B"/>
    <w:rsid w:val="00B50D5F"/>
    <w:rsid w:val="00B54B75"/>
    <w:rsid w:val="00B62430"/>
    <w:rsid w:val="00B6454F"/>
    <w:rsid w:val="00B6644A"/>
    <w:rsid w:val="00B75C50"/>
    <w:rsid w:val="00B80E18"/>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C028B7"/>
    <w:rsid w:val="00C12FFD"/>
    <w:rsid w:val="00C2562B"/>
    <w:rsid w:val="00C263E4"/>
    <w:rsid w:val="00C31645"/>
    <w:rsid w:val="00C36A33"/>
    <w:rsid w:val="00C406B2"/>
    <w:rsid w:val="00C41D81"/>
    <w:rsid w:val="00C5138E"/>
    <w:rsid w:val="00C53FA6"/>
    <w:rsid w:val="00C54C23"/>
    <w:rsid w:val="00C605E3"/>
    <w:rsid w:val="00C65826"/>
    <w:rsid w:val="00C772E6"/>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F57B6"/>
    <w:rsid w:val="00D04767"/>
    <w:rsid w:val="00D0592B"/>
    <w:rsid w:val="00D05FA8"/>
    <w:rsid w:val="00D0653E"/>
    <w:rsid w:val="00D068D7"/>
    <w:rsid w:val="00D10CE8"/>
    <w:rsid w:val="00D12993"/>
    <w:rsid w:val="00D163B0"/>
    <w:rsid w:val="00D17939"/>
    <w:rsid w:val="00D434FD"/>
    <w:rsid w:val="00D4387F"/>
    <w:rsid w:val="00D446AC"/>
    <w:rsid w:val="00D5497D"/>
    <w:rsid w:val="00D554D1"/>
    <w:rsid w:val="00D616E5"/>
    <w:rsid w:val="00D61C5A"/>
    <w:rsid w:val="00D746CE"/>
    <w:rsid w:val="00D75A67"/>
    <w:rsid w:val="00D80F27"/>
    <w:rsid w:val="00D902A4"/>
    <w:rsid w:val="00D9154D"/>
    <w:rsid w:val="00D919EC"/>
    <w:rsid w:val="00D9383F"/>
    <w:rsid w:val="00D950B6"/>
    <w:rsid w:val="00DA0599"/>
    <w:rsid w:val="00DA1CE7"/>
    <w:rsid w:val="00DB5731"/>
    <w:rsid w:val="00DD395D"/>
    <w:rsid w:val="00DE6C60"/>
    <w:rsid w:val="00DF1308"/>
    <w:rsid w:val="00DF505A"/>
    <w:rsid w:val="00DF7D37"/>
    <w:rsid w:val="00E01D97"/>
    <w:rsid w:val="00E138F6"/>
    <w:rsid w:val="00E14440"/>
    <w:rsid w:val="00E219C0"/>
    <w:rsid w:val="00E309AD"/>
    <w:rsid w:val="00E34747"/>
    <w:rsid w:val="00E37B26"/>
    <w:rsid w:val="00E4205E"/>
    <w:rsid w:val="00E47099"/>
    <w:rsid w:val="00E56094"/>
    <w:rsid w:val="00E653D5"/>
    <w:rsid w:val="00E661C4"/>
    <w:rsid w:val="00E706B3"/>
    <w:rsid w:val="00E771FD"/>
    <w:rsid w:val="00E91D8C"/>
    <w:rsid w:val="00E92D50"/>
    <w:rsid w:val="00E962C5"/>
    <w:rsid w:val="00EA2CDE"/>
    <w:rsid w:val="00EA3BC2"/>
    <w:rsid w:val="00EA762B"/>
    <w:rsid w:val="00EB0B8A"/>
    <w:rsid w:val="00EB0E33"/>
    <w:rsid w:val="00EB471A"/>
    <w:rsid w:val="00EC0CB5"/>
    <w:rsid w:val="00EC33EA"/>
    <w:rsid w:val="00EC5C67"/>
    <w:rsid w:val="00ED50A7"/>
    <w:rsid w:val="00ED5BEE"/>
    <w:rsid w:val="00ED5D62"/>
    <w:rsid w:val="00EE07A1"/>
    <w:rsid w:val="00EE493E"/>
    <w:rsid w:val="00EE49BA"/>
    <w:rsid w:val="00EE5544"/>
    <w:rsid w:val="00EF26D8"/>
    <w:rsid w:val="00F00492"/>
    <w:rsid w:val="00F12FB8"/>
    <w:rsid w:val="00F142CB"/>
    <w:rsid w:val="00F24BDF"/>
    <w:rsid w:val="00F30039"/>
    <w:rsid w:val="00F32113"/>
    <w:rsid w:val="00F32EB8"/>
    <w:rsid w:val="00F42FE2"/>
    <w:rsid w:val="00F44317"/>
    <w:rsid w:val="00F56501"/>
    <w:rsid w:val="00F576BC"/>
    <w:rsid w:val="00F60884"/>
    <w:rsid w:val="00F63405"/>
    <w:rsid w:val="00F64952"/>
    <w:rsid w:val="00F6558B"/>
    <w:rsid w:val="00F66243"/>
    <w:rsid w:val="00F74184"/>
    <w:rsid w:val="00F807A5"/>
    <w:rsid w:val="00F8313F"/>
    <w:rsid w:val="00F83B5F"/>
    <w:rsid w:val="00F86A3E"/>
    <w:rsid w:val="00F91141"/>
    <w:rsid w:val="00F939E2"/>
    <w:rsid w:val="00FB2975"/>
    <w:rsid w:val="00FB7132"/>
    <w:rsid w:val="00FC1390"/>
    <w:rsid w:val="00FC1761"/>
    <w:rsid w:val="00FC3302"/>
    <w:rsid w:val="00FC48FD"/>
    <w:rsid w:val="00FC4FCF"/>
    <w:rsid w:val="00FC75C5"/>
    <w:rsid w:val="00FD05A8"/>
    <w:rsid w:val="00FD594A"/>
    <w:rsid w:val="00FE12E9"/>
    <w:rsid w:val="00FE181C"/>
    <w:rsid w:val="00FE30C0"/>
    <w:rsid w:val="00FE37A1"/>
    <w:rsid w:val="00FE4194"/>
    <w:rsid w:val="00FE5B2E"/>
    <w:rsid w:val="00FF3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9C"/>
    <w:pPr>
      <w:bidi/>
    </w:pPr>
  </w:style>
  <w:style w:type="paragraph" w:styleId="Heading1">
    <w:name w:val="heading 1"/>
    <w:aliases w:val="Heading 1فصل,تيتراول, Char,1"/>
    <w:basedOn w:val="Normal"/>
    <w:next w:val="Normal"/>
    <w:link w:val="Heading1Char"/>
    <w:uiPriority w:val="9"/>
    <w:qFormat/>
    <w:rsid w:val="00B91A9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
    <w:basedOn w:val="Normal"/>
    <w:next w:val="Normal"/>
    <w:link w:val="Heading2Char"/>
    <w:uiPriority w:val="9"/>
    <w:unhideWhenUsed/>
    <w:qFormat/>
    <w:rsid w:val="00B9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A9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9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iPriority w:val="35"/>
    <w:unhideWhenUsed/>
    <w:qFormat/>
    <w:rsid w:val="00B91A9C"/>
    <w:pPr>
      <w:spacing w:line="240" w:lineRule="auto"/>
    </w:pPr>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rsid w:val="00B4255B"/>
    <w:pPr>
      <w:jc w:val="center"/>
    </w:pPr>
    <w:rPr>
      <w:iCs/>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A9C"/>
    <w:rPr>
      <w:b/>
      <w:bCs/>
    </w:rPr>
  </w:style>
  <w:style w:type="character" w:customStyle="1" w:styleId="Heading3Char">
    <w:name w:val="Heading 3 Char"/>
    <w:basedOn w:val="DefaultParagraphFont"/>
    <w:link w:val="Heading3"/>
    <w:uiPriority w:val="9"/>
    <w:rsid w:val="00B91A9C"/>
    <w:rPr>
      <w:rFonts w:asciiTheme="majorHAnsi" w:eastAsiaTheme="majorEastAsia" w:hAnsiTheme="majorHAnsi" w:cstheme="majorBidi"/>
      <w:b/>
      <w:bCs/>
      <w:color w:val="4F81BD" w:themeColor="accent1"/>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B91A9C"/>
    <w:rPr>
      <w:rFonts w:asciiTheme="majorHAnsi" w:eastAsiaTheme="majorEastAsia" w:hAnsiTheme="majorHAnsi" w:cstheme="majorBidi"/>
      <w:b/>
      <w:bCs/>
      <w:i/>
      <w:iCs/>
      <w:color w:val="4F81BD" w:themeColor="accent1"/>
    </w:rPr>
  </w:style>
  <w:style w:type="paragraph" w:customStyle="1" w:styleId="Manabe">
    <w:name w:val="Manabe"/>
    <w:basedOn w:val="Normal"/>
    <w:rsid w:val="0055728B"/>
    <w:pPr>
      <w:widowControl w:val="0"/>
      <w:spacing w:after="0" w:line="240" w:lineRule="auto"/>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uiPriority w:val="9"/>
    <w:rsid w:val="00B9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تیتر سوم Char,تیتر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Ind w:w="0" w:type="dxa"/>
      <w:tblBorders>
        <w:top w:val="single" w:sz="4" w:space="0" w:color="4F81BD"/>
        <w:bottom w:val="single" w:sz="4" w:space="0" w:color="4F81BD"/>
      </w:tblBorders>
      <w:tblCellMar>
        <w:top w:w="0" w:type="dxa"/>
        <w:left w:w="108" w:type="dxa"/>
        <w:bottom w:w="0" w:type="dxa"/>
        <w:right w:w="108" w:type="dxa"/>
      </w:tblCellMar>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6E1862"/>
    <w:pPr>
      <w:spacing w:after="100"/>
      <w:ind w:left="220"/>
    </w:pPr>
    <w:rPr>
      <w:rFonts w:eastAsiaTheme="minorHAnsi"/>
    </w:rPr>
  </w:style>
  <w:style w:type="paragraph" w:styleId="TOC1">
    <w:name w:val="toc 1"/>
    <w:basedOn w:val="Normal"/>
    <w:next w:val="Normal"/>
    <w:autoRedefine/>
    <w:uiPriority w:val="39"/>
    <w:unhideWhenUsed/>
    <w:rsid w:val="006E1862"/>
    <w:pPr>
      <w:spacing w:after="100"/>
    </w:pPr>
    <w:rPr>
      <w:rFonts w:eastAsiaTheme="minorHAnsi"/>
    </w:rPr>
  </w:style>
  <w:style w:type="paragraph" w:styleId="TOC3">
    <w:name w:val="toc 3"/>
    <w:basedOn w:val="Normal"/>
    <w:next w:val="Normal"/>
    <w:autoRedefine/>
    <w:uiPriority w:val="39"/>
    <w:unhideWhenUsed/>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rsid w:val="006E1862"/>
    <w:pPr>
      <w:spacing w:after="0" w:line="288" w:lineRule="auto"/>
      <w:jc w:val="right"/>
    </w:pPr>
    <w:rPr>
      <w:rFonts w:ascii="Calibri" w:eastAsia="Calibri" w:hAnsi="Calibri" w:cs="Times New Roman"/>
      <w:b/>
      <w:bCs/>
      <w:color w:val="000000"/>
      <w:sz w:val="72"/>
      <w:szCs w:val="72"/>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rsid w:val="006E1862"/>
    <w:pPr>
      <w:spacing w:after="0" w:line="288" w:lineRule="auto"/>
      <w:ind w:firstLine="284"/>
      <w:jc w:val="both"/>
    </w:pPr>
    <w:rPr>
      <w:rFonts w:ascii="Calibri" w:eastAsia="Calibri" w:hAnsi="Calibri" w:cs="Times New Roman"/>
      <w:sz w:val="26"/>
      <w:szCs w:val="26"/>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rsid w:val="006E1862"/>
    <w:pPr>
      <w:spacing w:after="0" w:line="288" w:lineRule="auto"/>
      <w:jc w:val="both"/>
    </w:pPr>
    <w:rPr>
      <w:rFonts w:ascii="Calibri" w:eastAsia="Calibri" w:hAnsi="Calibri" w:cs="Times New Roman"/>
      <w:b/>
      <w:bCs/>
      <w:color w:val="000000"/>
      <w:sz w:val="28"/>
      <w:szCs w:val="28"/>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rsid w:val="006E1862"/>
    <w:pPr>
      <w:spacing w:after="0" w:line="360" w:lineRule="auto"/>
      <w:jc w:val="center"/>
    </w:pPr>
    <w:rPr>
      <w:rFonts w:ascii="B Nazanin" w:eastAsia="Calibri" w:hAnsi="B Nazanin" w:cs="B Nazanin"/>
      <w:b/>
      <w:bCs/>
      <w:sz w:val="28"/>
      <w:szCs w:val="28"/>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
    <w:name w:val="Title Page"/>
    <w:basedOn w:val="Normal"/>
    <w:rsid w:val="00FC48FD"/>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rsid w:val="00FC48FD"/>
    <w:pPr>
      <w:numPr>
        <w:numId w:val="3"/>
      </w:numPr>
      <w:tabs>
        <w:tab w:val="left" w:pos="849"/>
      </w:tabs>
      <w:spacing w:after="0"/>
      <w:contextualSpacing/>
      <w:jc w:val="both"/>
    </w:pPr>
    <w:rPr>
      <w:rFonts w:ascii="Calibri" w:eastAsia="Times New Roman" w:hAnsi="Calibri" w:cs="B Nazanin"/>
      <w:sz w:val="24"/>
      <w:szCs w:val="28"/>
    </w:rPr>
  </w:style>
  <w:style w:type="paragraph" w:customStyle="1" w:styleId="EquationNumber">
    <w:name w:val="Equation_Number"/>
    <w:basedOn w:val="Normal"/>
    <w:rsid w:val="00FC48FD"/>
    <w:pPr>
      <w:spacing w:after="0"/>
    </w:pPr>
    <w:rPr>
      <w:rFonts w:ascii="Calibri" w:eastAsia="Times New Roman" w:hAnsi="Calibri" w:cs="B Nazanin"/>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rPr>
  </w:style>
  <w:style w:type="paragraph" w:customStyle="1" w:styleId="Headingcentered">
    <w:name w:val="Heading_centered"/>
    <w:basedOn w:val="Heading2"/>
    <w:rsid w:val="00FC48FD"/>
    <w:pPr>
      <w:keepLines w:val="0"/>
      <w:pageBreakBefore/>
      <w:spacing w:before="0" w:after="240" w:line="240" w:lineRule="auto"/>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rPr>
  </w:style>
  <w:style w:type="character" w:customStyle="1" w:styleId="CaptionChar">
    <w:name w:val="Caption Char"/>
    <w:aliases w:val="Caption Char + ( Char Char1,Caption Char + Char1,Caption Char1 Char1,Caption Char + ( Char1 Char1"/>
    <w:link w:val="Caption"/>
    <w:uiPriority w:val="35"/>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line="240" w:lineRule="auto"/>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spacing w:before="280" w:after="240" w:line="240" w:lineRule="auto"/>
      <w:ind w:left="180"/>
    </w:pPr>
    <w:rPr>
      <w:rFonts w:ascii="Times New Roman" w:eastAsia="Times New Roman" w:hAnsi="Times New Roman" w:cs="Zar"/>
      <w:b w:val="0"/>
      <w:bCs w:val="0"/>
      <w:i/>
      <w:color w:val="auto"/>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spacing w:after="0"/>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1">
    <w:name w:val="شکل"/>
    <w:basedOn w:val="Normal"/>
    <w:link w:val="Char7"/>
    <w:autoRedefine/>
    <w:rsid w:val="00196715"/>
    <w:pPr>
      <w:numPr>
        <w:numId w:val="5"/>
      </w:numPr>
      <w:tabs>
        <w:tab w:val="num" w:pos="1080"/>
      </w:tabs>
      <w:bidi w:val="0"/>
      <w:spacing w:after="0" w:line="240" w:lineRule="auto"/>
      <w:ind w:left="1080" w:firstLine="284"/>
      <w:jc w:val="both"/>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8">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8"/>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8"/>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rPr>
  </w:style>
  <w:style w:type="paragraph" w:customStyle="1" w:styleId="a0">
    <w:name w:val="مثال"/>
    <w:basedOn w:val="Normal"/>
    <w:next w:val="Normal"/>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rPr>
  </w:style>
  <w:style w:type="paragraph" w:customStyle="1" w:styleId="af0">
    <w:name w:val="متن من"/>
    <w:basedOn w:val="Normal"/>
    <w:link w:val="Char9"/>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rsid w:val="00FC48FD"/>
    <w:pPr>
      <w:spacing w:line="240" w:lineRule="auto"/>
      <w:ind w:left="-45" w:firstLine="0"/>
      <w:jc w:val="center"/>
    </w:pPr>
    <w:rPr>
      <w:noProof/>
      <w:sz w:val="20"/>
      <w:szCs w:val="24"/>
    </w:rPr>
  </w:style>
  <w:style w:type="paragraph" w:customStyle="1" w:styleId="af2">
    <w:name w:val="جدول من"/>
    <w:basedOn w:val="af1"/>
    <w:next w:val="af0"/>
    <w:autoRedefine/>
    <w:rsid w:val="00FC48FD"/>
    <w:pPr>
      <w:keepNext/>
      <w:spacing w:before="240" w:after="120" w:line="360" w:lineRule="auto"/>
      <w:ind w:left="0"/>
    </w:pPr>
  </w:style>
  <w:style w:type="paragraph" w:customStyle="1" w:styleId="af3">
    <w:name w:val="اولین پاراگراف"/>
    <w:basedOn w:val="af0"/>
    <w:next w:val="af0"/>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9">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rPr>
  </w:style>
  <w:style w:type="character" w:customStyle="1" w:styleId="Chara">
    <w:name w:val="متن گزارش Char"/>
    <w:link w:val="af6"/>
    <w:rsid w:val="00FC48FD"/>
    <w:rPr>
      <w:rFonts w:cs="Nazanin"/>
      <w:sz w:val="24"/>
      <w:szCs w:val="28"/>
    </w:rPr>
  </w:style>
  <w:style w:type="paragraph" w:customStyle="1" w:styleId="af6">
    <w:name w:val="متن گزارش"/>
    <w:basedOn w:val="Normal"/>
    <w:link w:val="Chara"/>
    <w:rsid w:val="00FC48FD"/>
    <w:pPr>
      <w:spacing w:after="0" w:line="360" w:lineRule="auto"/>
      <w:ind w:firstLine="461"/>
    </w:pPr>
    <w:rPr>
      <w:rFonts w:eastAsiaTheme="minorHAnsi" w:cs="Nazanin"/>
      <w:sz w:val="24"/>
      <w:szCs w:val="28"/>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ilvl w:val="1"/>
        <w:numId w:val="10"/>
      </w:numPr>
      <w:spacing w:before="0" w:line="240" w:lineRule="auto"/>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line="240" w:lineRule="auto"/>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style>
  <w:style w:type="paragraph" w:customStyle="1" w:styleId="af7">
    <w:name w:val="جداول"/>
    <w:basedOn w:val="Normal"/>
    <w:link w:val="Charb"/>
    <w:rsid w:val="007A79BB"/>
    <w:pPr>
      <w:spacing w:after="0" w:line="259" w:lineRule="auto"/>
      <w:jc w:val="center"/>
    </w:pPr>
    <w:rPr>
      <w:rFonts w:eastAsiaTheme="minorHAnsi" w:cs="B Mitra"/>
    </w:rPr>
  </w:style>
  <w:style w:type="character" w:customStyle="1" w:styleId="Charb">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line="240" w:lineRule="auto"/>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8">
    <w:name w:val="فهرست جداول"/>
    <w:basedOn w:val="ListParagraph"/>
    <w:rsid w:val="000F225E"/>
    <w:pPr>
      <w:spacing w:line="600" w:lineRule="auto"/>
      <w:ind w:left="500"/>
      <w:jc w:val="center"/>
    </w:pPr>
    <w:rPr>
      <w:rFonts w:ascii="Calibri" w:eastAsia="Times New Roman" w:hAnsi="Calibri" w:cs="B Nazanin"/>
      <w:b/>
      <w:sz w:val="28"/>
      <w:szCs w:val="24"/>
    </w:rPr>
  </w:style>
  <w:style w:type="paragraph" w:customStyle="1" w:styleId="af9">
    <w:name w:val="فهرست اشکال"/>
    <w:basedOn w:val="Normal"/>
    <w:link w:val="Charc"/>
    <w:rsid w:val="000F225E"/>
    <w:pPr>
      <w:spacing w:after="160" w:line="259" w:lineRule="auto"/>
      <w:jc w:val="center"/>
    </w:pPr>
    <w:rPr>
      <w:rFonts w:ascii="Calibri" w:eastAsia="Calibri" w:hAnsi="Calibri" w:cs="B Nazanin"/>
      <w:sz w:val="24"/>
      <w:szCs w:val="24"/>
    </w:rPr>
  </w:style>
  <w:style w:type="character" w:customStyle="1" w:styleId="Charc">
    <w:name w:val="فهرست اشکال Char"/>
    <w:link w:val="af9"/>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after="0"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line="240" w:lineRule="auto"/>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
    <w:name w:val="Unresolved Mention1"/>
    <w:uiPriority w:val="99"/>
    <w:semiHidden/>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7">
    <w:name w:val="شکل Char"/>
    <w:link w:val="a1"/>
    <w:locked/>
    <w:rsid w:val="00196715"/>
    <w:rPr>
      <w:rFonts w:ascii="Calibri" w:eastAsia="Times New Roman" w:hAnsi="Calibri" w:cs="B Nazanin"/>
      <w:sz w:val="20"/>
      <w:szCs w:val="24"/>
      <w:lang w:bidi="fa-IR"/>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color w:val="000000" w:themeColor="text1"/>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30"/>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A9C"/>
    <w:rPr>
      <w:b/>
      <w:bCs/>
      <w:i/>
      <w:iCs/>
      <w:color w:val="4F81BD" w:themeColor="accent1"/>
    </w:rPr>
  </w:style>
  <w:style w:type="character" w:styleId="SubtleEmphasis">
    <w:name w:val="Subtle Emphasis"/>
    <w:basedOn w:val="DefaultParagraphFont"/>
    <w:uiPriority w:val="1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32"/>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D271-F30F-4388-BB1A-EB1FA79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Rosa Shafiei</cp:lastModifiedBy>
  <cp:revision>30</cp:revision>
  <cp:lastPrinted>2022-02-01T10:20:00Z</cp:lastPrinted>
  <dcterms:created xsi:type="dcterms:W3CDTF">2021-03-27T19:42:00Z</dcterms:created>
  <dcterms:modified xsi:type="dcterms:W3CDTF">2022-02-01T10:21:00Z</dcterms:modified>
</cp:coreProperties>
</file>